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F4B45" w:rsidRPr="00BF4B45" w:rsidRDefault="00BF4B45" w:rsidP="00BF4B45">
      <w:pPr>
        <w:jc w:val="center"/>
        <w:rPr>
          <w:rFonts w:ascii="Arial" w:hAnsi="Arial" w:cs="Arial"/>
          <w:b/>
          <w:bCs/>
          <w:sz w:val="24"/>
          <w:rtl/>
          <w:lang w:bidi="ar-SA"/>
        </w:rPr>
      </w:pPr>
      <w:r w:rsidRPr="00BF4B45">
        <w:rPr>
          <w:rFonts w:ascii="Arial" w:hAnsi="Arial" w:cs="Arial" w:hint="cs"/>
          <w:b/>
          <w:bCs/>
          <w:sz w:val="24"/>
          <w:rtl/>
          <w:lang w:bidi="ar-JO"/>
        </w:rPr>
        <w:t xml:space="preserve">دولة إسرائيل- </w:t>
      </w:r>
      <w:r w:rsidRPr="00BF4B45">
        <w:rPr>
          <w:rFonts w:ascii="Arial" w:hAnsi="Arial" w:cs="Arial" w:hint="cs"/>
          <w:b/>
          <w:bCs/>
          <w:sz w:val="24"/>
          <w:rtl/>
          <w:lang w:bidi="ar-SA"/>
        </w:rPr>
        <w:t xml:space="preserve">وزارة المالية </w:t>
      </w:r>
    </w:p>
    <w:p w:rsidR="00BF4B45" w:rsidRPr="00BF4B45" w:rsidRDefault="00BF4B45" w:rsidP="00BF4B45">
      <w:pPr>
        <w:jc w:val="center"/>
        <w:rPr>
          <w:rFonts w:ascii="Arial" w:hAnsi="Arial" w:cs="Arial"/>
          <w:b/>
          <w:bCs/>
          <w:sz w:val="24"/>
          <w:rtl/>
          <w:lang w:bidi="ar-SA"/>
        </w:rPr>
      </w:pPr>
      <w:r w:rsidRPr="00BF4B45">
        <w:rPr>
          <w:rFonts w:ascii="Arial" w:hAnsi="Arial" w:cs="Arial" w:hint="cs"/>
          <w:b/>
          <w:bCs/>
          <w:sz w:val="24"/>
          <w:rtl/>
          <w:lang w:bidi="ar-SA"/>
        </w:rPr>
        <w:t xml:space="preserve"> المحاسب العام</w:t>
      </w:r>
      <w:r w:rsidRPr="00BF4B45">
        <w:rPr>
          <w:rFonts w:ascii="Arial" w:hAnsi="Arial" w:cs="Arial" w:hint="cs"/>
          <w:b/>
          <w:bCs/>
          <w:sz w:val="24"/>
          <w:rtl/>
          <w:lang w:bidi="ar-SA"/>
        </w:rPr>
        <w:t xml:space="preserve">- </w:t>
      </w:r>
      <w:r w:rsidRPr="00BF4B45">
        <w:rPr>
          <w:rFonts w:ascii="Arial" w:hAnsi="Arial" w:cs="Arial" w:hint="cs"/>
          <w:b/>
          <w:bCs/>
          <w:sz w:val="24"/>
          <w:rtl/>
          <w:lang w:bidi="ar-SA"/>
        </w:rPr>
        <w:t xml:space="preserve">دائرة المشتريات الحكومية </w:t>
      </w:r>
    </w:p>
    <w:p w:rsidR="00BF4B45" w:rsidRPr="00BF4B45" w:rsidRDefault="00BF4B45" w:rsidP="00334E5E">
      <w:pPr>
        <w:tabs>
          <w:tab w:val="center" w:pos="4184"/>
          <w:tab w:val="right" w:pos="8787"/>
        </w:tabs>
        <w:spacing w:line="276" w:lineRule="auto"/>
        <w:jc w:val="center"/>
        <w:rPr>
          <w:rFonts w:ascii="David" w:hAnsi="David" w:cstheme="minorBidi"/>
          <w:b/>
          <w:bCs/>
          <w:sz w:val="24"/>
          <w:u w:val="single"/>
          <w:rtl/>
          <w:lang w:bidi="ar-SA"/>
        </w:rPr>
      </w:pPr>
    </w:p>
    <w:p w:rsidR="00BF4B45" w:rsidRDefault="00334E5E" w:rsidP="00820AD2">
      <w:pPr>
        <w:tabs>
          <w:tab w:val="center" w:pos="4184"/>
          <w:tab w:val="right" w:pos="8787"/>
        </w:tabs>
        <w:spacing w:line="276" w:lineRule="auto"/>
        <w:jc w:val="center"/>
        <w:rPr>
          <w:rFonts w:ascii="David" w:hAnsi="David" w:cstheme="minorBidi"/>
          <w:b/>
          <w:bCs/>
          <w:sz w:val="24"/>
          <w:u w:val="single"/>
          <w:rtl/>
          <w:lang w:bidi="ar-JO"/>
        </w:rPr>
      </w:pPr>
      <w:r>
        <w:rPr>
          <w:rFonts w:ascii="David" w:hAnsi="David" w:cstheme="minorBidi" w:hint="cs"/>
          <w:b/>
          <w:bCs/>
          <w:sz w:val="24"/>
          <w:u w:val="single"/>
          <w:rtl/>
          <w:lang w:bidi="ar-SA"/>
        </w:rPr>
        <w:t>مناقصة مركزية</w:t>
      </w:r>
      <w:r w:rsidR="00BF4B45">
        <w:rPr>
          <w:rFonts w:ascii="David" w:hAnsi="David" w:cstheme="minorBidi" w:hint="cs"/>
          <w:b/>
          <w:bCs/>
          <w:sz w:val="24"/>
          <w:u w:val="single"/>
          <w:rtl/>
          <w:lang w:bidi="ar-JO"/>
        </w:rPr>
        <w:t xml:space="preserve"> رقم </w:t>
      </w:r>
      <w:r w:rsidR="00BF4B45" w:rsidRPr="00BF4B45">
        <w:rPr>
          <w:rFonts w:ascii="David" w:hAnsi="David" w:cs="David"/>
          <w:b/>
          <w:bCs/>
          <w:sz w:val="24"/>
          <w:u w:val="single"/>
          <w:rtl/>
        </w:rPr>
        <w:t xml:space="preserve">. 04-2020 </w:t>
      </w:r>
      <w:r w:rsidR="00BF4B45">
        <w:rPr>
          <w:rFonts w:ascii="David" w:hAnsi="David" w:cstheme="minorBidi" w:hint="cs"/>
          <w:b/>
          <w:bCs/>
          <w:sz w:val="24"/>
          <w:u w:val="single"/>
          <w:rtl/>
          <w:lang w:bidi="ar-JO"/>
        </w:rPr>
        <w:t>لتزويد منظومة لإدارة مناقصات متطور</w:t>
      </w:r>
      <w:r w:rsidR="00820AD2">
        <w:rPr>
          <w:rFonts w:ascii="David" w:hAnsi="David" w:cstheme="minorBidi" w:hint="cs"/>
          <w:b/>
          <w:bCs/>
          <w:sz w:val="24"/>
          <w:u w:val="single"/>
          <w:rtl/>
          <w:lang w:bidi="ar-JO"/>
        </w:rPr>
        <w:t>ة</w:t>
      </w:r>
      <w:r w:rsidR="00BF4B45">
        <w:rPr>
          <w:rFonts w:ascii="David" w:hAnsi="David" w:cstheme="minorBidi" w:hint="cs"/>
          <w:b/>
          <w:bCs/>
          <w:sz w:val="24"/>
          <w:u w:val="single"/>
          <w:rtl/>
          <w:lang w:bidi="ar-JO"/>
        </w:rPr>
        <w:t xml:space="preserve"> (ديناميكية)</w:t>
      </w:r>
    </w:p>
    <w:p w:rsidR="00820AD2" w:rsidRDefault="00820AD2" w:rsidP="00BF4B45">
      <w:pPr>
        <w:tabs>
          <w:tab w:val="center" w:pos="4184"/>
          <w:tab w:val="right" w:pos="8787"/>
        </w:tabs>
        <w:spacing w:line="276" w:lineRule="auto"/>
        <w:jc w:val="center"/>
        <w:rPr>
          <w:rFonts w:ascii="David" w:hAnsi="David" w:cstheme="minorBidi" w:hint="cs"/>
          <w:b/>
          <w:bCs/>
          <w:sz w:val="24"/>
          <w:u w:val="single"/>
          <w:rtl/>
          <w:lang w:bidi="ar-JO"/>
        </w:rPr>
      </w:pPr>
    </w:p>
    <w:p w:rsidR="00820AD2" w:rsidRPr="00820AD2" w:rsidRDefault="00334E5E" w:rsidP="00820AD2">
      <w:pPr>
        <w:widowControl/>
        <w:numPr>
          <w:ilvl w:val="0"/>
          <w:numId w:val="1"/>
        </w:numPr>
        <w:spacing w:line="360" w:lineRule="auto"/>
        <w:ind w:right="-7"/>
        <w:jc w:val="both"/>
        <w:rPr>
          <w:rFonts w:ascii="David" w:hAnsi="David" w:cs="David"/>
          <w:sz w:val="24"/>
        </w:rPr>
      </w:pPr>
      <w:r>
        <w:rPr>
          <w:rFonts w:ascii="David" w:hAnsi="David" w:cs="Arial" w:hint="cs"/>
          <w:sz w:val="24"/>
          <w:rtl/>
          <w:lang w:bidi="ar-SA"/>
        </w:rPr>
        <w:t xml:space="preserve">دائرة المشتريات الحكومية في فرع المحاسب العام في وزارة المالية </w:t>
      </w:r>
      <w:r w:rsidR="008B262B" w:rsidRPr="008B262B">
        <w:rPr>
          <w:rFonts w:ascii="David" w:hAnsi="David" w:cs="David"/>
          <w:sz w:val="24"/>
          <w:rtl/>
        </w:rPr>
        <w:t>(</w:t>
      </w:r>
      <w:r>
        <w:rPr>
          <w:rFonts w:ascii="David" w:hAnsi="David" w:cs="Arial" w:hint="cs"/>
          <w:sz w:val="24"/>
          <w:rtl/>
          <w:lang w:bidi="ar-SA"/>
        </w:rPr>
        <w:t xml:space="preserve">فيما يلي:" </w:t>
      </w:r>
      <w:r w:rsidRPr="00334E5E">
        <w:rPr>
          <w:rFonts w:ascii="David" w:hAnsi="David" w:cs="Arial" w:hint="cs"/>
          <w:b/>
          <w:bCs/>
          <w:sz w:val="24"/>
          <w:rtl/>
          <w:lang w:bidi="ar-SA"/>
        </w:rPr>
        <w:t>معد المناقصة</w:t>
      </w:r>
      <w:r>
        <w:rPr>
          <w:rFonts w:ascii="David" w:hAnsi="David" w:cs="Arial" w:hint="cs"/>
          <w:sz w:val="24"/>
          <w:rtl/>
          <w:lang w:bidi="ar-SA"/>
        </w:rPr>
        <w:t xml:space="preserve">") تخرج بمناقصة </w:t>
      </w:r>
      <w:r w:rsidR="00820AD2" w:rsidRPr="00820AD2">
        <w:rPr>
          <w:rFonts w:ascii="David" w:hAnsi="David" w:cs="Arial"/>
          <w:sz w:val="24"/>
          <w:rtl/>
          <w:lang w:bidi="ar-SA"/>
        </w:rPr>
        <w:t>لتزويد منظومة لإدارة مناقصات متطورة (ديناميكية)</w:t>
      </w:r>
      <w:r w:rsidR="00820AD2" w:rsidRPr="00820AD2">
        <w:rPr>
          <w:rFonts w:ascii="David" w:hAnsi="David" w:cs="Arial" w:hint="cs"/>
          <w:sz w:val="24"/>
          <w:rtl/>
          <w:lang w:bidi="ar-SA"/>
        </w:rPr>
        <w:t xml:space="preserve"> </w:t>
      </w:r>
      <w:r>
        <w:rPr>
          <w:rFonts w:ascii="David" w:hAnsi="David" w:cs="Arial" w:hint="cs"/>
          <w:sz w:val="24"/>
          <w:rtl/>
          <w:lang w:bidi="ar-SA"/>
        </w:rPr>
        <w:t xml:space="preserve">(فيما يلي:" </w:t>
      </w:r>
      <w:r w:rsidR="00820AD2">
        <w:rPr>
          <w:rFonts w:ascii="David" w:hAnsi="David" w:cs="Arial" w:hint="cs"/>
          <w:b/>
          <w:bCs/>
          <w:sz w:val="24"/>
          <w:rtl/>
          <w:lang w:bidi="ar-SA"/>
        </w:rPr>
        <w:t>المناقصة</w:t>
      </w:r>
      <w:r>
        <w:rPr>
          <w:rFonts w:ascii="David" w:hAnsi="David" w:cs="Arial" w:hint="cs"/>
          <w:sz w:val="24"/>
          <w:rtl/>
          <w:lang w:bidi="ar-SA"/>
        </w:rPr>
        <w:t xml:space="preserve"> "</w:t>
      </w:r>
      <w:r w:rsidR="00820AD2">
        <w:rPr>
          <w:rFonts w:ascii="David" w:hAnsi="David" w:cs="Arial" w:hint="cs"/>
          <w:sz w:val="24"/>
          <w:rtl/>
          <w:lang w:bidi="ar-SA"/>
        </w:rPr>
        <w:t>).</w:t>
      </w:r>
    </w:p>
    <w:p w:rsidR="00820AD2" w:rsidRDefault="00820AD2" w:rsidP="00820AD2">
      <w:pPr>
        <w:widowControl/>
        <w:numPr>
          <w:ilvl w:val="0"/>
          <w:numId w:val="1"/>
        </w:numPr>
        <w:spacing w:line="360" w:lineRule="auto"/>
        <w:ind w:right="-7"/>
        <w:jc w:val="both"/>
        <w:rPr>
          <w:rFonts w:ascii="David" w:hAnsi="David" w:cs="Arial"/>
          <w:sz w:val="24"/>
          <w:lang w:bidi="ar-SA"/>
        </w:rPr>
      </w:pPr>
      <w:r>
        <w:rPr>
          <w:rFonts w:ascii="David" w:hAnsi="David" w:cs="Arial" w:hint="cs"/>
          <w:sz w:val="24"/>
          <w:rtl/>
          <w:lang w:bidi="ar-JO"/>
        </w:rPr>
        <w:t>يُطلب من الفائز تزويد منظومة ملائمة لاحتياجات الحكومة لإجراء مناقصات متطورة (ديناميكية). في نطاق المناقصة يتم اختيار فائز وحيد.</w:t>
      </w:r>
    </w:p>
    <w:p w:rsidR="00820AD2" w:rsidRPr="00820AD2" w:rsidRDefault="00820AD2" w:rsidP="00820AD2">
      <w:pPr>
        <w:widowControl/>
        <w:numPr>
          <w:ilvl w:val="0"/>
          <w:numId w:val="1"/>
        </w:numPr>
        <w:spacing w:line="360" w:lineRule="auto"/>
        <w:ind w:right="-7"/>
        <w:jc w:val="both"/>
        <w:rPr>
          <w:rFonts w:ascii="David" w:hAnsi="David" w:cs="Arial"/>
          <w:sz w:val="24"/>
          <w:rtl/>
          <w:lang w:bidi="ar-SA"/>
        </w:rPr>
      </w:pPr>
      <w:r w:rsidRPr="00820AD2">
        <w:rPr>
          <w:rFonts w:ascii="David" w:hAnsi="David" w:cs="Arial" w:hint="cs"/>
          <w:sz w:val="24"/>
          <w:rtl/>
          <w:lang w:bidi="ar-JO"/>
        </w:rPr>
        <w:t xml:space="preserve"> </w:t>
      </w:r>
      <w:r>
        <w:rPr>
          <w:rFonts w:ascii="David" w:hAnsi="David" w:cs="Arial" w:hint="cs"/>
          <w:sz w:val="24"/>
          <w:rtl/>
          <w:lang w:bidi="ar-JO"/>
        </w:rPr>
        <w:t>فترة المناقصة</w:t>
      </w:r>
      <w:r w:rsidRPr="00820AD2">
        <w:rPr>
          <w:rFonts w:ascii="David" w:hAnsi="David" w:cs="Arial"/>
          <w:sz w:val="24"/>
          <w:rtl/>
        </w:rPr>
        <w:t xml:space="preserve">– </w:t>
      </w:r>
      <w:r>
        <w:rPr>
          <w:rFonts w:ascii="David" w:hAnsi="David" w:cs="Arial" w:hint="cs"/>
          <w:sz w:val="24"/>
          <w:rtl/>
          <w:lang w:bidi="ar-JO"/>
        </w:rPr>
        <w:t xml:space="preserve">أربع وعشرين </w:t>
      </w:r>
      <w:r w:rsidRPr="00820AD2">
        <w:rPr>
          <w:rFonts w:ascii="David" w:hAnsi="David" w:cs="Arial"/>
          <w:sz w:val="24"/>
          <w:rtl/>
        </w:rPr>
        <w:t xml:space="preserve">(24) </w:t>
      </w:r>
      <w:r>
        <w:rPr>
          <w:rFonts w:ascii="David" w:hAnsi="David" w:cs="Arial" w:hint="cs"/>
          <w:sz w:val="24"/>
          <w:rtl/>
          <w:lang w:bidi="ar-JO"/>
        </w:rPr>
        <w:t xml:space="preserve">شهراً، يحق لمعد المناقصة تمديد هذه الفترة، بعدة فترات لا تتجاوز مع بعضها ستة وتسعين </w:t>
      </w:r>
      <w:r w:rsidRPr="00820AD2">
        <w:rPr>
          <w:rFonts w:ascii="David" w:hAnsi="David" w:cs="Arial"/>
          <w:sz w:val="24"/>
          <w:rtl/>
        </w:rPr>
        <w:t xml:space="preserve">(96) </w:t>
      </w:r>
      <w:r>
        <w:rPr>
          <w:rFonts w:ascii="David" w:hAnsi="David" w:cs="Arial" w:hint="cs"/>
          <w:sz w:val="24"/>
          <w:rtl/>
          <w:lang w:bidi="ar-JO"/>
        </w:rPr>
        <w:t xml:space="preserve">شهراً إضافياً (المجموع الكلي لغاية </w:t>
      </w:r>
      <w:r w:rsidRPr="00820AD2">
        <w:rPr>
          <w:rFonts w:ascii="David" w:hAnsi="David" w:cs="Arial"/>
          <w:sz w:val="24"/>
          <w:rtl/>
        </w:rPr>
        <w:t xml:space="preserve">132 </w:t>
      </w:r>
      <w:r>
        <w:rPr>
          <w:rFonts w:ascii="David" w:hAnsi="David" w:cs="Arial" w:hint="cs"/>
          <w:sz w:val="24"/>
          <w:rtl/>
          <w:lang w:bidi="ar-JO"/>
        </w:rPr>
        <w:t>شهراً</w:t>
      </w:r>
      <w:r w:rsidRPr="00820AD2">
        <w:rPr>
          <w:rFonts w:ascii="David" w:hAnsi="David" w:cs="Arial"/>
          <w:sz w:val="24"/>
          <w:rtl/>
        </w:rPr>
        <w:t>).</w:t>
      </w:r>
    </w:p>
    <w:p w:rsidR="00E82FFB" w:rsidRPr="00820AD2" w:rsidRDefault="00E82FFB" w:rsidP="00820AD2">
      <w:pPr>
        <w:widowControl/>
        <w:numPr>
          <w:ilvl w:val="0"/>
          <w:numId w:val="1"/>
        </w:numPr>
        <w:spacing w:line="360" w:lineRule="auto"/>
        <w:ind w:right="-7" w:hanging="364"/>
        <w:jc w:val="both"/>
        <w:rPr>
          <w:rFonts w:ascii="David" w:hAnsi="David" w:cs="David"/>
          <w:sz w:val="24"/>
        </w:rPr>
      </w:pPr>
      <w:r w:rsidRPr="00820AD2">
        <w:rPr>
          <w:rFonts w:ascii="David" w:hAnsi="David" w:cs="Arial" w:hint="cs"/>
          <w:sz w:val="24"/>
          <w:rtl/>
          <w:lang w:bidi="ar-SA"/>
        </w:rPr>
        <w:t>شروط مسبقة للاشتراك بالمناقصة</w:t>
      </w:r>
      <w:r w:rsidR="00820AD2" w:rsidRPr="00820AD2">
        <w:rPr>
          <w:rFonts w:ascii="David" w:hAnsi="David" w:cs="Arial" w:hint="cs"/>
          <w:sz w:val="24"/>
          <w:rtl/>
          <w:lang w:bidi="ar-SA"/>
        </w:rPr>
        <w:t>:</w:t>
      </w:r>
    </w:p>
    <w:p w:rsidR="00FA6C4A" w:rsidRPr="00FA6C4A" w:rsidRDefault="00FA6C4A" w:rsidP="00FA6C4A">
      <w:pPr>
        <w:widowControl/>
        <w:tabs>
          <w:tab w:val="left" w:pos="941"/>
        </w:tabs>
        <w:spacing w:line="360" w:lineRule="auto"/>
        <w:ind w:left="1439" w:right="-7"/>
        <w:jc w:val="both"/>
        <w:rPr>
          <w:rFonts w:cs="David"/>
          <w:sz w:val="24"/>
        </w:rPr>
      </w:pPr>
      <w:r>
        <w:rPr>
          <w:rFonts w:ascii="David" w:hAnsi="David" w:cs="Arial" w:hint="cs"/>
          <w:sz w:val="24"/>
          <w:rtl/>
          <w:lang w:bidi="ar-JO"/>
        </w:rPr>
        <w:t xml:space="preserve">4.1 </w:t>
      </w:r>
      <w:r w:rsidR="00820AD2" w:rsidRPr="00FA6C4A">
        <w:rPr>
          <w:rFonts w:ascii="David" w:hAnsi="David" w:cs="Arial" w:hint="cs"/>
          <w:sz w:val="24"/>
          <w:rtl/>
          <w:lang w:bidi="ar-JO"/>
        </w:rPr>
        <w:t xml:space="preserve">مقدم العرض هو منتج المنظومة أو مزود مرخص من قبل المنتج </w:t>
      </w:r>
      <w:r w:rsidR="00820AD2" w:rsidRPr="00FA6C4A">
        <w:rPr>
          <w:rFonts w:ascii="David" w:hAnsi="David" w:cs="Arial"/>
          <w:sz w:val="24"/>
          <w:rtl/>
        </w:rPr>
        <w:t>(</w:t>
      </w:r>
      <w:r w:rsidR="00820AD2" w:rsidRPr="00FA6C4A">
        <w:rPr>
          <w:rFonts w:ascii="David" w:hAnsi="David" w:cs="Arial" w:hint="cs"/>
          <w:sz w:val="24"/>
          <w:rtl/>
          <w:lang w:bidi="ar-JO"/>
        </w:rPr>
        <w:t>في حالة كون مقدم العرض هو مزود مرخص، يُطلب تقديم تصريح المنتج بموجب المفصل في مستندات المناقصة).</w:t>
      </w:r>
      <w:r w:rsidR="004F637D" w:rsidRPr="00FA6C4A">
        <w:rPr>
          <w:rFonts w:ascii="David" w:hAnsi="David" w:cs="Arial" w:hint="cs"/>
          <w:sz w:val="24"/>
          <w:rtl/>
          <w:lang w:bidi="ar-JO"/>
        </w:rPr>
        <w:t xml:space="preserve"> </w:t>
      </w:r>
    </w:p>
    <w:p w:rsidR="004F637D" w:rsidRPr="00FA6C4A" w:rsidRDefault="00FA6C4A" w:rsidP="00FA6C4A">
      <w:pPr>
        <w:widowControl/>
        <w:tabs>
          <w:tab w:val="left" w:pos="941"/>
        </w:tabs>
        <w:spacing w:line="360" w:lineRule="auto"/>
        <w:ind w:left="1439" w:right="-7"/>
        <w:jc w:val="both"/>
        <w:rPr>
          <w:rFonts w:cs="David"/>
          <w:sz w:val="24"/>
        </w:rPr>
      </w:pPr>
      <w:r>
        <w:rPr>
          <w:rFonts w:ascii="David" w:hAnsi="David" w:cs="Times New Roman" w:hint="cs"/>
          <w:sz w:val="24"/>
          <w:rtl/>
          <w:lang w:bidi="ar-SA"/>
        </w:rPr>
        <w:t xml:space="preserve">4.2 </w:t>
      </w:r>
      <w:r w:rsidR="004F637D" w:rsidRPr="00FA6C4A">
        <w:rPr>
          <w:rFonts w:ascii="David" w:hAnsi="David" w:cs="Times New Roman"/>
          <w:sz w:val="24"/>
          <w:rtl/>
          <w:lang w:bidi="ar-SA"/>
        </w:rPr>
        <w:t xml:space="preserve">قدم العرض هو صاحب الملكية الفكرية في البرنامج المقترح، بما في ذلك كل مركب وبرنامج آخرين يُطلبان من أجل تطبيق عرضه. </w:t>
      </w:r>
    </w:p>
    <w:p w:rsidR="004F637D" w:rsidRPr="004F637D" w:rsidRDefault="00FA6C4A" w:rsidP="00FA6C4A">
      <w:pPr>
        <w:pStyle w:val="a7"/>
        <w:tabs>
          <w:tab w:val="left" w:pos="941"/>
        </w:tabs>
        <w:spacing w:line="360" w:lineRule="auto"/>
        <w:ind w:left="1439" w:right="-7" w:firstLine="0"/>
        <w:rPr>
          <w:sz w:val="24"/>
        </w:rPr>
      </w:pPr>
      <w:r>
        <w:rPr>
          <w:rFonts w:cs="Arial" w:hint="cs"/>
          <w:sz w:val="24"/>
          <w:rtl/>
          <w:lang w:bidi="ar-JO"/>
        </w:rPr>
        <w:t xml:space="preserve">4.3 </w:t>
      </w:r>
      <w:r w:rsidR="00820AD2" w:rsidRPr="004F637D">
        <w:rPr>
          <w:rFonts w:cs="Arial" w:hint="cs"/>
          <w:sz w:val="24"/>
          <w:rtl/>
          <w:lang w:bidi="ar-JO"/>
        </w:rPr>
        <w:t>مقدم العرض هو اتحاد</w:t>
      </w:r>
      <w:r w:rsidR="004F637D" w:rsidRPr="004F637D">
        <w:rPr>
          <w:rFonts w:cs="Arial" w:hint="cs"/>
          <w:sz w:val="24"/>
          <w:rtl/>
          <w:lang w:bidi="ar-JO"/>
        </w:rPr>
        <w:t xml:space="preserve"> </w:t>
      </w:r>
      <w:r w:rsidR="00820AD2" w:rsidRPr="004F637D">
        <w:rPr>
          <w:rFonts w:cs="Arial" w:hint="cs"/>
          <w:sz w:val="24"/>
          <w:rtl/>
          <w:lang w:bidi="ar-JO"/>
        </w:rPr>
        <w:t>(بما في ذلك شراكة) المسجل في إسرائيل بموجب القانون، بدون ديون لسلطة الاتحادات.</w:t>
      </w:r>
      <w:r w:rsidR="004F637D" w:rsidRPr="004F637D">
        <w:rPr>
          <w:rFonts w:cs="Arial" w:hint="cs"/>
          <w:sz w:val="24"/>
          <w:rtl/>
        </w:rPr>
        <w:t xml:space="preserve"> </w:t>
      </w:r>
    </w:p>
    <w:p w:rsidR="004F637D" w:rsidRPr="004F637D" w:rsidRDefault="00FA6C4A" w:rsidP="00FA6C4A">
      <w:pPr>
        <w:widowControl/>
        <w:tabs>
          <w:tab w:val="left" w:pos="941"/>
        </w:tabs>
        <w:spacing w:line="360" w:lineRule="auto"/>
        <w:ind w:left="1439" w:right="-7"/>
        <w:jc w:val="both"/>
        <w:rPr>
          <w:rFonts w:ascii="David" w:hAnsi="David" w:cs="David"/>
          <w:sz w:val="24"/>
        </w:rPr>
      </w:pPr>
      <w:r>
        <w:rPr>
          <w:rFonts w:ascii="David" w:hAnsi="David" w:cs="Arial" w:hint="cs"/>
          <w:sz w:val="24"/>
          <w:rtl/>
          <w:lang w:bidi="ar-SA"/>
        </w:rPr>
        <w:t xml:space="preserve">4.4 </w:t>
      </w:r>
      <w:r w:rsidR="00E82FFB" w:rsidRPr="004F637D">
        <w:rPr>
          <w:rFonts w:ascii="David" w:hAnsi="David" w:cs="Arial" w:hint="cs"/>
          <w:sz w:val="24"/>
          <w:rtl/>
          <w:lang w:bidi="ar-SA"/>
        </w:rPr>
        <w:t>مقدم العرض يستوفي تعليمات قانون صفقات الهيئات العمومية، للعام</w:t>
      </w:r>
      <w:r w:rsidR="00632AD4" w:rsidRPr="004F637D">
        <w:rPr>
          <w:rFonts w:ascii="David" w:hAnsi="David" w:cs="David"/>
          <w:sz w:val="24"/>
          <w:rtl/>
        </w:rPr>
        <w:t xml:space="preserve">- 1976 </w:t>
      </w:r>
      <w:r w:rsidR="00E82FFB" w:rsidRPr="004F637D">
        <w:rPr>
          <w:rFonts w:ascii="David" w:hAnsi="David" w:cs="Arial" w:hint="cs"/>
          <w:sz w:val="24"/>
          <w:rtl/>
          <w:lang w:bidi="ar-SA"/>
        </w:rPr>
        <w:t>للتعاقد مع هيئة عمومية.</w:t>
      </w:r>
    </w:p>
    <w:p w:rsidR="0065040F" w:rsidRDefault="007A032E" w:rsidP="007A032E">
      <w:pPr>
        <w:widowControl/>
        <w:tabs>
          <w:tab w:val="left" w:pos="941"/>
        </w:tabs>
        <w:spacing w:line="360" w:lineRule="auto"/>
        <w:ind w:left="1439" w:right="-7"/>
        <w:jc w:val="both"/>
        <w:rPr>
          <w:rFonts w:ascii="David" w:hAnsi="David" w:cs="David"/>
          <w:sz w:val="24"/>
          <w:rtl/>
        </w:rPr>
      </w:pPr>
      <w:r>
        <w:rPr>
          <w:rFonts w:ascii="David" w:hAnsi="David" w:cs="Arial" w:hint="cs"/>
          <w:sz w:val="24"/>
          <w:rtl/>
          <w:lang w:bidi="ar-SA"/>
        </w:rPr>
        <w:t xml:space="preserve">4.5 </w:t>
      </w:r>
      <w:r w:rsidR="0065040F" w:rsidRPr="004F637D">
        <w:rPr>
          <w:rFonts w:ascii="David" w:hAnsi="David" w:cs="Arial" w:hint="cs"/>
          <w:sz w:val="24"/>
          <w:rtl/>
          <w:lang w:bidi="ar-SA"/>
        </w:rPr>
        <w:t xml:space="preserve">مقدم العرض لا يُسيطر أو مُسيطر عليه من قبل مقدم عرض آخر بالمناقصة </w:t>
      </w:r>
      <w:r w:rsidR="00632AD4" w:rsidRPr="004F637D">
        <w:rPr>
          <w:rFonts w:ascii="David" w:hAnsi="David" w:cs="David"/>
          <w:sz w:val="24"/>
          <w:rtl/>
        </w:rPr>
        <w:t>(</w:t>
      </w:r>
      <w:r w:rsidR="0065040F" w:rsidRPr="004F637D">
        <w:rPr>
          <w:rFonts w:ascii="David" w:hAnsi="David" w:cstheme="minorBidi" w:hint="cs"/>
          <w:sz w:val="24"/>
          <w:rtl/>
          <w:lang w:bidi="ar-SA"/>
        </w:rPr>
        <w:t xml:space="preserve">السيطرة في هذا البند </w:t>
      </w:r>
      <w:r w:rsidR="0065040F" w:rsidRPr="004F637D">
        <w:rPr>
          <w:rFonts w:ascii="David" w:hAnsi="David" w:cstheme="minorBidi"/>
          <w:sz w:val="24"/>
          <w:rtl/>
          <w:lang w:bidi="ar-SA"/>
        </w:rPr>
        <w:t>–</w:t>
      </w:r>
      <w:r w:rsidR="0065040F" w:rsidRPr="004F637D">
        <w:rPr>
          <w:rFonts w:ascii="David" w:hAnsi="David" w:cstheme="minorBidi" w:hint="cs"/>
          <w:sz w:val="24"/>
          <w:rtl/>
          <w:lang w:bidi="ar-SA"/>
        </w:rPr>
        <w:t xml:space="preserve"> السيطرة بشكل مباشر أو بشكل غير مباشر بـ- 25% أو أكثر من وسائل السيطرة، بموجب تعريفها في قانون الأوراق المالية، للعام </w:t>
      </w:r>
      <w:r w:rsidR="00632AD4" w:rsidRPr="004F637D">
        <w:rPr>
          <w:rFonts w:ascii="David" w:hAnsi="David" w:cs="David"/>
          <w:sz w:val="24"/>
          <w:rtl/>
        </w:rPr>
        <w:t xml:space="preserve">-1968 </w:t>
      </w:r>
      <w:r w:rsidR="004F637D" w:rsidRPr="004F637D">
        <w:rPr>
          <w:rFonts w:ascii="David" w:hAnsi="David" w:cs="Arial" w:hint="cs"/>
          <w:sz w:val="24"/>
          <w:rtl/>
          <w:lang w:bidi="ar-JO"/>
        </w:rPr>
        <w:t>و</w:t>
      </w:r>
      <w:r w:rsidR="0065040F" w:rsidRPr="004F637D">
        <w:rPr>
          <w:rFonts w:ascii="David" w:hAnsi="David" w:cs="Arial" w:hint="cs"/>
          <w:sz w:val="24"/>
          <w:rtl/>
          <w:lang w:bidi="ar-SA"/>
        </w:rPr>
        <w:t xml:space="preserve">هيئة واحدة لا تسيطر على </w:t>
      </w:r>
      <w:r w:rsidR="0065040F" w:rsidRPr="004F637D">
        <w:rPr>
          <w:rFonts w:ascii="David" w:hAnsi="David" w:cs="Arial"/>
          <w:sz w:val="24"/>
          <w:rtl/>
          <w:lang w:bidi="ar-SA"/>
        </w:rPr>
        <w:t>–</w:t>
      </w:r>
      <w:r w:rsidR="0065040F" w:rsidRPr="004F637D">
        <w:rPr>
          <w:rFonts w:ascii="David" w:hAnsi="David" w:cs="Arial" w:hint="cs"/>
          <w:sz w:val="24"/>
          <w:rtl/>
          <w:lang w:bidi="ar-SA"/>
        </w:rPr>
        <w:t xml:space="preserve"> 25% أو أكثر من وسائل السيطرة </w:t>
      </w:r>
      <w:r w:rsidR="004F637D" w:rsidRPr="004F637D">
        <w:rPr>
          <w:rFonts w:ascii="David" w:hAnsi="David" w:cs="Arial" w:hint="cs"/>
          <w:sz w:val="24"/>
          <w:rtl/>
          <w:lang w:bidi="ar-SA"/>
        </w:rPr>
        <w:t>في مقدميْ عروض اثنين</w:t>
      </w:r>
      <w:r w:rsidR="0065040F" w:rsidRPr="004F637D">
        <w:rPr>
          <w:rFonts w:ascii="David" w:hAnsi="David" w:cs="Arial" w:hint="cs"/>
          <w:sz w:val="24"/>
          <w:rtl/>
          <w:lang w:bidi="ar-SA"/>
        </w:rPr>
        <w:t>.</w:t>
      </w:r>
    </w:p>
    <w:p w:rsidR="007A032E" w:rsidRPr="007A032E" w:rsidRDefault="007A032E" w:rsidP="007A032E">
      <w:pPr>
        <w:widowControl/>
        <w:tabs>
          <w:tab w:val="left" w:pos="941"/>
        </w:tabs>
        <w:spacing w:line="360" w:lineRule="auto"/>
        <w:ind w:left="1439" w:right="-7"/>
        <w:rPr>
          <w:rFonts w:ascii="David" w:hAnsi="David" w:cs="David" w:hint="cs"/>
          <w:sz w:val="24"/>
          <w:rtl/>
        </w:rPr>
      </w:pPr>
      <w:r w:rsidRPr="007A032E">
        <w:rPr>
          <w:rFonts w:ascii="David" w:hAnsi="David" w:cs="David"/>
          <w:sz w:val="24"/>
          <w:rtl/>
        </w:rPr>
        <w:t>4.6.</w:t>
      </w:r>
      <w:r>
        <w:rPr>
          <w:rFonts w:ascii="David" w:hAnsi="David" w:cstheme="minorBidi" w:hint="cs"/>
          <w:sz w:val="24"/>
          <w:rtl/>
          <w:lang w:bidi="ar-JO"/>
        </w:rPr>
        <w:t xml:space="preserve">الدورة المالية التراكمية لمقدم العرض في مجال تزويد منظومة لإدارة مناقصات متطورة (ديناميكية) في السنوات </w:t>
      </w:r>
      <w:r w:rsidRPr="007A032E">
        <w:rPr>
          <w:rFonts w:ascii="David" w:hAnsi="David" w:cs="David"/>
          <w:sz w:val="24"/>
          <w:rtl/>
        </w:rPr>
        <w:t xml:space="preserve">2013 - 2018 </w:t>
      </w:r>
      <w:r>
        <w:rPr>
          <w:rFonts w:ascii="David" w:hAnsi="David" w:cstheme="minorBidi" w:hint="cs"/>
          <w:sz w:val="24"/>
          <w:rtl/>
          <w:lang w:bidi="ar-JO"/>
        </w:rPr>
        <w:t xml:space="preserve">استوفت على </w:t>
      </w:r>
      <w:r>
        <w:rPr>
          <w:rFonts w:ascii="David" w:hAnsi="David" w:cstheme="minorBidi" w:hint="eastAsia"/>
          <w:sz w:val="24"/>
          <w:rtl/>
          <w:lang w:bidi="ar-JO"/>
        </w:rPr>
        <w:t>الأقل</w:t>
      </w:r>
      <w:r>
        <w:rPr>
          <w:rFonts w:ascii="David" w:hAnsi="David" w:cstheme="minorBidi" w:hint="cs"/>
          <w:sz w:val="24"/>
          <w:rtl/>
          <w:lang w:bidi="ar-JO"/>
        </w:rPr>
        <w:t xml:space="preserve"> مبلغ </w:t>
      </w:r>
      <w:r w:rsidRPr="007A032E">
        <w:rPr>
          <w:rFonts w:ascii="David" w:hAnsi="David" w:cs="David"/>
          <w:sz w:val="24"/>
          <w:rtl/>
        </w:rPr>
        <w:t xml:space="preserve">3 </w:t>
      </w:r>
      <w:r>
        <w:rPr>
          <w:rFonts w:ascii="David" w:hAnsi="David" w:cstheme="minorBidi" w:hint="cs"/>
          <w:sz w:val="24"/>
          <w:rtl/>
          <w:lang w:bidi="ar-JO"/>
        </w:rPr>
        <w:t xml:space="preserve">مليون ش.ج يشمل ضريبة القيمة المضافة بشكل تراكمي. </w:t>
      </w:r>
    </w:p>
    <w:p w:rsidR="007A032E" w:rsidRDefault="007A032E" w:rsidP="007A032E">
      <w:pPr>
        <w:widowControl/>
        <w:tabs>
          <w:tab w:val="left" w:pos="941"/>
        </w:tabs>
        <w:spacing w:line="360" w:lineRule="auto"/>
        <w:ind w:left="1439" w:right="-7"/>
        <w:rPr>
          <w:rFonts w:ascii="David" w:hAnsi="David" w:cs="Arial"/>
          <w:sz w:val="24"/>
          <w:rtl/>
          <w:lang w:bidi="ar-JO"/>
        </w:rPr>
      </w:pPr>
      <w:r w:rsidRPr="007A032E">
        <w:rPr>
          <w:rFonts w:ascii="David" w:hAnsi="David" w:cs="David"/>
          <w:sz w:val="24"/>
          <w:rtl/>
        </w:rPr>
        <w:t>4.7.</w:t>
      </w:r>
      <w:r>
        <w:rPr>
          <w:rFonts w:ascii="David" w:hAnsi="David" w:cstheme="minorBidi" w:hint="cs"/>
          <w:sz w:val="24"/>
          <w:rtl/>
          <w:lang w:bidi="ar-JO"/>
        </w:rPr>
        <w:t xml:space="preserve">خلال السنوات </w:t>
      </w:r>
      <w:r w:rsidRPr="007A032E">
        <w:rPr>
          <w:rFonts w:ascii="David" w:hAnsi="David" w:cs="David"/>
          <w:sz w:val="24"/>
          <w:rtl/>
        </w:rPr>
        <w:t xml:space="preserve"> </w:t>
      </w:r>
      <w:r w:rsidRPr="007A032E">
        <w:rPr>
          <w:rFonts w:ascii="David" w:hAnsi="David" w:cs="David"/>
          <w:sz w:val="24"/>
          <w:rtl/>
        </w:rPr>
        <w:t>2013-2019</w:t>
      </w:r>
      <w:r>
        <w:rPr>
          <w:rFonts w:ascii="David" w:hAnsi="David" w:cs="Arial" w:hint="cs"/>
          <w:sz w:val="24"/>
          <w:rtl/>
          <w:lang w:bidi="ar-JO"/>
        </w:rPr>
        <w:t>ن مقدم العرض قام بتطبيق / تزويد خدمات منظومة لإدارة مناقصات متطورة ( ديناميكية) لدى 5 ( خمسة) زبائن على الأقل.</w:t>
      </w:r>
    </w:p>
    <w:p w:rsidR="00D21D53" w:rsidRDefault="007A032E" w:rsidP="00D21D53">
      <w:pPr>
        <w:widowControl/>
        <w:tabs>
          <w:tab w:val="left" w:pos="941"/>
        </w:tabs>
        <w:spacing w:line="360" w:lineRule="auto"/>
        <w:ind w:left="1439" w:right="-7"/>
        <w:jc w:val="both"/>
        <w:rPr>
          <w:rFonts w:ascii="David" w:hAnsi="David" w:cstheme="minorBidi"/>
          <w:sz w:val="24"/>
          <w:rtl/>
          <w:lang w:bidi="ar-JO"/>
        </w:rPr>
      </w:pPr>
      <w:r w:rsidRPr="007A032E">
        <w:rPr>
          <w:rFonts w:ascii="David" w:hAnsi="David" w:cs="David"/>
          <w:sz w:val="24"/>
          <w:rtl/>
        </w:rPr>
        <w:t>4.8.</w:t>
      </w:r>
      <w:r w:rsidR="00D21D53">
        <w:rPr>
          <w:rFonts w:ascii="David" w:hAnsi="David" w:cstheme="minorBidi" w:hint="cs"/>
          <w:sz w:val="24"/>
          <w:rtl/>
          <w:lang w:bidi="ar-JO"/>
        </w:rPr>
        <w:t xml:space="preserve"> </w:t>
      </w:r>
      <w:r>
        <w:rPr>
          <w:rFonts w:ascii="David" w:hAnsi="David" w:cstheme="minorBidi" w:hint="cs"/>
          <w:sz w:val="24"/>
          <w:rtl/>
          <w:lang w:bidi="ar-JO"/>
        </w:rPr>
        <w:t>في المنظومة المقترحة تم إجراء على الأقل</w:t>
      </w:r>
      <w:r w:rsidRPr="007A032E">
        <w:rPr>
          <w:rFonts w:ascii="David" w:hAnsi="David" w:cs="David"/>
          <w:sz w:val="24"/>
          <w:rtl/>
        </w:rPr>
        <w:t xml:space="preserve"> </w:t>
      </w:r>
      <w:r w:rsidRPr="007A032E">
        <w:rPr>
          <w:rFonts w:ascii="David" w:hAnsi="David" w:cs="David"/>
          <w:sz w:val="24"/>
          <w:rtl/>
        </w:rPr>
        <w:t xml:space="preserve">50 </w:t>
      </w:r>
      <w:r w:rsidR="00D21D53">
        <w:rPr>
          <w:rFonts w:ascii="David" w:hAnsi="David" w:cstheme="minorBidi" w:hint="cs"/>
          <w:sz w:val="24"/>
          <w:rtl/>
          <w:lang w:bidi="ar-JO"/>
        </w:rPr>
        <w:t>مناقصة متطورة (ديناميكية).</w:t>
      </w:r>
    </w:p>
    <w:p w:rsidR="00D21D53" w:rsidRPr="00D21D53" w:rsidRDefault="00D21D53" w:rsidP="00B06DA0">
      <w:pPr>
        <w:widowControl/>
        <w:numPr>
          <w:ilvl w:val="0"/>
          <w:numId w:val="1"/>
        </w:numPr>
        <w:spacing w:line="360" w:lineRule="auto"/>
        <w:ind w:right="-7"/>
        <w:jc w:val="both"/>
        <w:rPr>
          <w:rFonts w:ascii="David" w:hAnsi="David" w:cs="David"/>
          <w:sz w:val="24"/>
        </w:rPr>
      </w:pPr>
      <w:r>
        <w:rPr>
          <w:rFonts w:cstheme="minorBidi" w:hint="cs"/>
          <w:rtl/>
          <w:lang w:bidi="ar-SA"/>
        </w:rPr>
        <w:t>المناقصة هي مناقصة مع فحص بمرحلتين.</w:t>
      </w:r>
    </w:p>
    <w:p w:rsidR="00D21D53" w:rsidRDefault="0065040F" w:rsidP="00D21D53">
      <w:pPr>
        <w:widowControl/>
        <w:numPr>
          <w:ilvl w:val="0"/>
          <w:numId w:val="1"/>
        </w:numPr>
        <w:spacing w:line="360" w:lineRule="auto"/>
        <w:ind w:right="-7"/>
        <w:jc w:val="both"/>
        <w:rPr>
          <w:rFonts w:ascii="David" w:hAnsi="David" w:cs="David"/>
          <w:sz w:val="24"/>
        </w:rPr>
      </w:pPr>
      <w:r>
        <w:rPr>
          <w:rFonts w:cstheme="minorBidi" w:hint="cs"/>
          <w:rtl/>
          <w:lang w:bidi="ar-SA"/>
        </w:rPr>
        <w:t xml:space="preserve">يمكن تحميل مستندات المناقصة </w:t>
      </w:r>
      <w:r w:rsidR="00D21D53">
        <w:rPr>
          <w:rFonts w:cstheme="minorBidi" w:hint="cs"/>
          <w:rtl/>
          <w:lang w:bidi="ar-SA"/>
        </w:rPr>
        <w:t xml:space="preserve">وتفاصيل إضافية ، </w:t>
      </w:r>
      <w:r>
        <w:rPr>
          <w:rFonts w:cstheme="minorBidi" w:hint="cs"/>
          <w:rtl/>
          <w:lang w:bidi="ar-SA"/>
        </w:rPr>
        <w:t xml:space="preserve">بدون دفع </w:t>
      </w:r>
      <w:r w:rsidR="00D21D53">
        <w:rPr>
          <w:rFonts w:cstheme="minorBidi" w:hint="cs"/>
          <w:rtl/>
          <w:lang w:bidi="ar-SA"/>
        </w:rPr>
        <w:t xml:space="preserve">، </w:t>
      </w:r>
      <w:r>
        <w:rPr>
          <w:rFonts w:cstheme="minorBidi" w:hint="cs"/>
          <w:rtl/>
          <w:lang w:bidi="ar-SA"/>
        </w:rPr>
        <w:t xml:space="preserve">من </w:t>
      </w:r>
      <w:r w:rsidR="00D21D53">
        <w:rPr>
          <w:rFonts w:cstheme="minorBidi" w:hint="cs"/>
          <w:rtl/>
          <w:lang w:bidi="ar-SA"/>
        </w:rPr>
        <w:t xml:space="preserve">صفحة المناقصة </w:t>
      </w:r>
      <w:r w:rsidR="00D21D53">
        <w:rPr>
          <w:rFonts w:cstheme="minorBidi" w:hint="cs"/>
          <w:rtl/>
          <w:lang w:bidi="ar-JO"/>
        </w:rPr>
        <w:t>في</w:t>
      </w:r>
      <w:r w:rsidR="00D21D53">
        <w:rPr>
          <w:rFonts w:cstheme="minorBidi" w:hint="cs"/>
          <w:rtl/>
          <w:lang w:bidi="ar-SA"/>
        </w:rPr>
        <w:t xml:space="preserve"> </w:t>
      </w:r>
      <w:r>
        <w:rPr>
          <w:rFonts w:cstheme="minorBidi" w:hint="cs"/>
          <w:rtl/>
          <w:lang w:bidi="ar-SA"/>
        </w:rPr>
        <w:t xml:space="preserve">موقع دائرة المشتريات الحكومية </w:t>
      </w:r>
      <w:r w:rsidR="00D21D53">
        <w:rPr>
          <w:rFonts w:cstheme="minorBidi" w:hint="cs"/>
          <w:rtl/>
          <w:lang w:bidi="ar-SA"/>
        </w:rPr>
        <w:t xml:space="preserve">على الانترنت </w:t>
      </w:r>
      <w:r>
        <w:rPr>
          <w:rFonts w:cstheme="minorBidi" w:hint="cs"/>
          <w:rtl/>
          <w:lang w:bidi="ar-SA"/>
        </w:rPr>
        <w:t>بالعنوان:</w:t>
      </w:r>
      <w:r w:rsidR="00D21D53" w:rsidRPr="00D21D53">
        <w:t xml:space="preserve"> </w:t>
      </w:r>
      <w:hyperlink r:id="rId8" w:history="1">
        <w:r w:rsidR="00D21D53" w:rsidRPr="00645DB7">
          <w:rPr>
            <w:rStyle w:val="Hyperlink"/>
            <w:rFonts w:ascii="David" w:hAnsi="David" w:cs="David"/>
            <w:sz w:val="24"/>
          </w:rPr>
          <w:t>https://mr.gov.il/CentralTenders/technology/Pages/4-2020.aspx</w:t>
        </w:r>
      </w:hyperlink>
      <w:r w:rsidR="00D21D53" w:rsidRPr="00D21D53">
        <w:rPr>
          <w:rFonts w:ascii="David" w:hAnsi="David" w:cs="David"/>
          <w:sz w:val="24"/>
        </w:rPr>
        <w:t>.</w:t>
      </w:r>
    </w:p>
    <w:p w:rsidR="00BD7D9A" w:rsidRPr="00BD7D9A" w:rsidRDefault="00BD7D9A" w:rsidP="00BD7D9A">
      <w:pPr>
        <w:widowControl/>
        <w:numPr>
          <w:ilvl w:val="0"/>
          <w:numId w:val="1"/>
        </w:numPr>
        <w:spacing w:line="360" w:lineRule="auto"/>
        <w:ind w:right="-7"/>
        <w:jc w:val="both"/>
        <w:rPr>
          <w:rFonts w:ascii="David" w:hAnsi="David" w:cs="David"/>
          <w:sz w:val="24"/>
        </w:rPr>
      </w:pPr>
      <w:r>
        <w:rPr>
          <w:rFonts w:ascii="David" w:hAnsi="David" w:cstheme="minorBidi" w:hint="cs"/>
          <w:sz w:val="24"/>
          <w:rtl/>
          <w:lang w:bidi="ar-JO"/>
        </w:rPr>
        <w:lastRenderedPageBreak/>
        <w:t>يمكن الحصول على تفاصيل إضافية عبر البريد الالكتروني على العنوان</w:t>
      </w:r>
      <w:r w:rsidR="0065040F">
        <w:rPr>
          <w:rFonts w:ascii="David" w:hAnsi="David" w:cs="Arial" w:hint="cs"/>
          <w:sz w:val="24"/>
          <w:rtl/>
          <w:lang w:bidi="ar-SA"/>
        </w:rPr>
        <w:t xml:space="preserve"> </w:t>
      </w:r>
      <w:hyperlink r:id="rId9" w:history="1">
        <w:r w:rsidRPr="00645DB7">
          <w:rPr>
            <w:rStyle w:val="Hyperlink"/>
            <w:rFonts w:ascii="David" w:hAnsi="David" w:cs="Arial"/>
            <w:sz w:val="24"/>
            <w:lang w:bidi="ar-SA"/>
          </w:rPr>
          <w:t>karoz@mof.gov.il.</w:t>
        </w:r>
      </w:hyperlink>
    </w:p>
    <w:p w:rsidR="00BD7D9A" w:rsidRPr="00BD7D9A" w:rsidRDefault="002D19A1" w:rsidP="00BD7D9A">
      <w:pPr>
        <w:widowControl/>
        <w:numPr>
          <w:ilvl w:val="0"/>
          <w:numId w:val="1"/>
        </w:numPr>
        <w:spacing w:line="360" w:lineRule="auto"/>
        <w:ind w:right="-7"/>
        <w:jc w:val="both"/>
        <w:rPr>
          <w:rFonts w:ascii="David" w:hAnsi="David" w:cs="David" w:hint="cs"/>
          <w:sz w:val="24"/>
        </w:rPr>
      </w:pPr>
      <w:r>
        <w:rPr>
          <w:rFonts w:ascii="David" w:hAnsi="David" w:cs="Arial" w:hint="cs"/>
          <w:sz w:val="24"/>
          <w:rtl/>
          <w:lang w:bidi="ar-SA"/>
        </w:rPr>
        <w:t xml:space="preserve"> </w:t>
      </w:r>
      <w:r w:rsidR="00B06DA0">
        <w:rPr>
          <w:rFonts w:ascii="David" w:hAnsi="David" w:cs="Arial" w:hint="cs"/>
          <w:sz w:val="24"/>
          <w:rtl/>
          <w:lang w:bidi="ar-SA"/>
        </w:rPr>
        <w:t xml:space="preserve">تقدم العروض للمناقصة </w:t>
      </w:r>
      <w:r w:rsidR="00BD7D9A">
        <w:rPr>
          <w:rFonts w:ascii="David" w:hAnsi="David" w:cs="Arial" w:hint="cs"/>
          <w:sz w:val="24"/>
          <w:rtl/>
          <w:lang w:bidi="ar-SA"/>
        </w:rPr>
        <w:t xml:space="preserve">في دائرة المشتريات الحكومية، في شارع نتنائيل لورخ 1، طابق المدخل، القدس وذلك حتى موعد أقصاه تاريخ </w:t>
      </w:r>
      <w:r w:rsidR="00BD7D9A" w:rsidRPr="00BD7D9A">
        <w:rPr>
          <w:rFonts w:ascii="David" w:hAnsi="David" w:cs="David"/>
          <w:sz w:val="24"/>
        </w:rPr>
        <w:t>18.11.2020</w:t>
      </w:r>
      <w:r w:rsidR="00BD7D9A" w:rsidRPr="00BD7D9A">
        <w:rPr>
          <w:rFonts w:ascii="David" w:hAnsi="David" w:cs="David"/>
          <w:sz w:val="24"/>
          <w:rtl/>
        </w:rPr>
        <w:t xml:space="preserve"> </w:t>
      </w:r>
      <w:r w:rsidR="00BD7D9A">
        <w:rPr>
          <w:rFonts w:ascii="David" w:hAnsi="David" w:cs="Arial" w:hint="cs"/>
          <w:sz w:val="24"/>
          <w:rtl/>
          <w:lang w:bidi="ar-JO"/>
        </w:rPr>
        <w:t>الساعة</w:t>
      </w:r>
      <w:r w:rsidR="00BD7D9A" w:rsidRPr="00BD7D9A">
        <w:rPr>
          <w:rFonts w:ascii="David" w:hAnsi="David" w:cs="David"/>
          <w:sz w:val="24"/>
          <w:rtl/>
        </w:rPr>
        <w:t xml:space="preserve"> 12:00.</w:t>
      </w:r>
    </w:p>
    <w:p w:rsidR="00BD7D9A" w:rsidRPr="00BD7D9A" w:rsidRDefault="00BD7D9A" w:rsidP="00BD7D9A">
      <w:pPr>
        <w:widowControl/>
        <w:numPr>
          <w:ilvl w:val="0"/>
          <w:numId w:val="1"/>
        </w:numPr>
        <w:spacing w:line="360" w:lineRule="auto"/>
        <w:ind w:right="-7"/>
        <w:jc w:val="both"/>
        <w:rPr>
          <w:rFonts w:ascii="David" w:hAnsi="David" w:cs="David"/>
          <w:sz w:val="24"/>
        </w:rPr>
      </w:pPr>
      <w:r>
        <w:rPr>
          <w:rFonts w:ascii="David" w:hAnsi="David" w:cs="Arial" w:hint="cs"/>
          <w:sz w:val="24"/>
          <w:rtl/>
          <w:lang w:bidi="ar-SA"/>
        </w:rPr>
        <w:t>لا يلتزم معد المناقصة باختيار عرض أياً كان، ويحق له إلغاء المناقصة كلها أو قسم منها، أو تأجيلها لأي سبب وفقاً لتقديراته الحصرية.</w:t>
      </w:r>
    </w:p>
    <w:p w:rsidR="00BD7D9A" w:rsidRPr="00BD7D9A" w:rsidRDefault="00BD7D9A" w:rsidP="00BD7D9A">
      <w:pPr>
        <w:widowControl/>
        <w:numPr>
          <w:ilvl w:val="0"/>
          <w:numId w:val="1"/>
        </w:numPr>
        <w:spacing w:line="360" w:lineRule="auto"/>
        <w:ind w:right="-7"/>
        <w:jc w:val="both"/>
        <w:rPr>
          <w:rFonts w:ascii="David" w:hAnsi="David" w:cs="David"/>
          <w:sz w:val="24"/>
        </w:rPr>
      </w:pPr>
      <w:r>
        <w:rPr>
          <w:rFonts w:ascii="David" w:hAnsi="David" w:cs="Arial" w:hint="cs"/>
          <w:sz w:val="24"/>
          <w:rtl/>
          <w:lang w:bidi="ar-SA"/>
        </w:rPr>
        <w:t xml:space="preserve"> يحق لمعد المناقصة إدارة مفاوضات مع المرشح للفوز، سواء بالنسبة لعرض السعر وسواء بما يتعلق ببرامج المنظومة. لا يلتزم معد المناقصة بإدارة إجراء بموجب هذا البند.</w:t>
      </w:r>
    </w:p>
    <w:p w:rsidR="00B06DA0" w:rsidRDefault="002D19A1" w:rsidP="00BD7D9A">
      <w:pPr>
        <w:widowControl/>
        <w:spacing w:line="360" w:lineRule="auto"/>
        <w:ind w:right="-7"/>
        <w:jc w:val="both"/>
        <w:rPr>
          <w:rFonts w:cs="Arial"/>
          <w:sz w:val="24"/>
          <w:rtl/>
          <w:lang w:bidi="ar-JO"/>
        </w:rPr>
      </w:pPr>
      <w:r>
        <w:rPr>
          <w:rFonts w:ascii="David" w:hAnsi="David" w:cs="Arial" w:hint="cs"/>
          <w:sz w:val="24"/>
          <w:rtl/>
          <w:lang w:bidi="ar-SA"/>
        </w:rPr>
        <w:t>1</w:t>
      </w:r>
      <w:r w:rsidR="00BD7D9A">
        <w:rPr>
          <w:rFonts w:ascii="David" w:hAnsi="David" w:cs="Arial" w:hint="cs"/>
          <w:sz w:val="24"/>
          <w:rtl/>
        </w:rPr>
        <w:t>1</w:t>
      </w:r>
      <w:r w:rsidR="00BD7D9A">
        <w:rPr>
          <w:rFonts w:ascii="David" w:hAnsi="David" w:cs="Arial" w:hint="cs"/>
          <w:sz w:val="24"/>
          <w:rtl/>
          <w:lang w:bidi="ar-SA"/>
        </w:rPr>
        <w:t>.</w:t>
      </w:r>
      <w:r>
        <w:rPr>
          <w:rFonts w:ascii="Arial" w:hAnsi="Arial" w:cs="Arial" w:hint="cs"/>
          <w:sz w:val="24"/>
          <w:rtl/>
          <w:lang w:bidi="ar-SA"/>
        </w:rPr>
        <w:t xml:space="preserve"> </w:t>
      </w:r>
      <w:r w:rsidR="00B06DA0" w:rsidRPr="002D19A1">
        <w:rPr>
          <w:rFonts w:ascii="Arial" w:hAnsi="Arial" w:cs="Arial" w:hint="cs"/>
          <w:sz w:val="24"/>
          <w:rtl/>
          <w:lang w:bidi="ar-SA"/>
        </w:rPr>
        <w:t>يؤكد</w:t>
      </w:r>
      <w:r w:rsidR="00B06DA0" w:rsidRPr="002D19A1">
        <w:rPr>
          <w:rFonts w:cs="Arial" w:hint="cs"/>
          <w:sz w:val="24"/>
          <w:rtl/>
          <w:lang w:bidi="ar-SA"/>
        </w:rPr>
        <w:t xml:space="preserve"> </w:t>
      </w:r>
      <w:r w:rsidR="00B06DA0" w:rsidRPr="002D19A1">
        <w:rPr>
          <w:rFonts w:ascii="Arial" w:hAnsi="Arial" w:cs="Arial" w:hint="cs"/>
          <w:sz w:val="24"/>
          <w:rtl/>
          <w:lang w:bidi="ar-SA"/>
        </w:rPr>
        <w:t>بهذا،</w:t>
      </w:r>
      <w:r w:rsidR="00B06DA0" w:rsidRPr="002D19A1">
        <w:rPr>
          <w:rFonts w:cs="Arial" w:hint="cs"/>
          <w:sz w:val="24"/>
          <w:rtl/>
          <w:lang w:bidi="ar-SA"/>
        </w:rPr>
        <w:t xml:space="preserve"> </w:t>
      </w:r>
      <w:r w:rsidR="00B06DA0" w:rsidRPr="002D19A1">
        <w:rPr>
          <w:rFonts w:ascii="Arial" w:hAnsi="Arial" w:cs="Arial" w:hint="cs"/>
          <w:sz w:val="24"/>
          <w:rtl/>
          <w:lang w:bidi="ar-SA"/>
        </w:rPr>
        <w:t>أنه</w:t>
      </w:r>
      <w:r w:rsidR="00B06DA0" w:rsidRPr="002D19A1">
        <w:rPr>
          <w:rFonts w:cs="Arial" w:hint="cs"/>
          <w:sz w:val="24"/>
          <w:rtl/>
          <w:lang w:bidi="ar-SA"/>
        </w:rPr>
        <w:t xml:space="preserve"> </w:t>
      </w:r>
      <w:r w:rsidR="00B06DA0" w:rsidRPr="002D19A1">
        <w:rPr>
          <w:rFonts w:ascii="Arial" w:hAnsi="Arial" w:cs="Arial" w:hint="cs"/>
          <w:sz w:val="24"/>
          <w:rtl/>
          <w:lang w:bidi="ar-SA"/>
        </w:rPr>
        <w:t>في</w:t>
      </w:r>
      <w:r w:rsidR="00B06DA0" w:rsidRPr="002D19A1">
        <w:rPr>
          <w:rFonts w:cs="Arial" w:hint="cs"/>
          <w:sz w:val="24"/>
          <w:rtl/>
          <w:lang w:bidi="ar-SA"/>
        </w:rPr>
        <w:t xml:space="preserve"> </w:t>
      </w:r>
      <w:r w:rsidR="00B06DA0" w:rsidRPr="002D19A1">
        <w:rPr>
          <w:rFonts w:ascii="Arial" w:hAnsi="Arial" w:cs="Arial" w:hint="cs"/>
          <w:sz w:val="24"/>
          <w:rtl/>
          <w:lang w:bidi="ar-SA"/>
        </w:rPr>
        <w:t>حالة</w:t>
      </w:r>
      <w:r w:rsidR="00B06DA0" w:rsidRPr="002D19A1">
        <w:rPr>
          <w:rFonts w:cs="Arial" w:hint="cs"/>
          <w:sz w:val="24"/>
          <w:rtl/>
          <w:lang w:bidi="ar-SA"/>
        </w:rPr>
        <w:t xml:space="preserve"> </w:t>
      </w:r>
      <w:r w:rsidR="00B06DA0" w:rsidRPr="002D19A1">
        <w:rPr>
          <w:rFonts w:ascii="Arial" w:hAnsi="Arial" w:cs="Arial" w:hint="cs"/>
          <w:sz w:val="24"/>
          <w:rtl/>
          <w:lang w:bidi="ar-SA"/>
        </w:rPr>
        <w:t>وجود</w:t>
      </w:r>
      <w:r w:rsidR="00B06DA0" w:rsidRPr="002D19A1">
        <w:rPr>
          <w:rFonts w:cs="Arial" w:hint="cs"/>
          <w:sz w:val="24"/>
          <w:rtl/>
          <w:lang w:bidi="ar-SA"/>
        </w:rPr>
        <w:t xml:space="preserve"> </w:t>
      </w:r>
      <w:r w:rsidR="00B06DA0" w:rsidRPr="002D19A1">
        <w:rPr>
          <w:rFonts w:ascii="Arial" w:hAnsi="Arial" w:cs="Arial" w:hint="cs"/>
          <w:sz w:val="24"/>
          <w:rtl/>
          <w:lang w:bidi="ar-SA"/>
        </w:rPr>
        <w:t>عدم</w:t>
      </w:r>
      <w:r w:rsidR="00B06DA0" w:rsidRPr="002D19A1">
        <w:rPr>
          <w:rFonts w:cs="Arial" w:hint="cs"/>
          <w:sz w:val="24"/>
          <w:rtl/>
          <w:lang w:bidi="ar-SA"/>
        </w:rPr>
        <w:t xml:space="preserve"> </w:t>
      </w:r>
      <w:r w:rsidR="00B06DA0" w:rsidRPr="002D19A1">
        <w:rPr>
          <w:rFonts w:ascii="Arial" w:hAnsi="Arial" w:cs="Arial" w:hint="cs"/>
          <w:sz w:val="24"/>
          <w:rtl/>
          <w:lang w:bidi="ar-SA"/>
        </w:rPr>
        <w:t>ملاءمة</w:t>
      </w:r>
      <w:r w:rsidR="00B06DA0" w:rsidRPr="002D19A1">
        <w:rPr>
          <w:rFonts w:cs="Arial" w:hint="cs"/>
          <w:sz w:val="24"/>
          <w:rtl/>
          <w:lang w:bidi="ar-SA"/>
        </w:rPr>
        <w:t xml:space="preserve"> </w:t>
      </w:r>
      <w:r w:rsidR="00B06DA0" w:rsidRPr="002D19A1">
        <w:rPr>
          <w:rFonts w:ascii="Arial" w:hAnsi="Arial" w:cs="Arial" w:hint="cs"/>
          <w:sz w:val="24"/>
          <w:rtl/>
          <w:lang w:bidi="ar-SA"/>
        </w:rPr>
        <w:t>بين</w:t>
      </w:r>
      <w:r w:rsidR="00B06DA0" w:rsidRPr="002D19A1">
        <w:rPr>
          <w:rFonts w:cs="Arial" w:hint="cs"/>
          <w:sz w:val="24"/>
          <w:rtl/>
          <w:lang w:bidi="ar-SA"/>
        </w:rPr>
        <w:t xml:space="preserve"> </w:t>
      </w:r>
      <w:r w:rsidR="00B06DA0" w:rsidRPr="002D19A1">
        <w:rPr>
          <w:rFonts w:ascii="Arial" w:hAnsi="Arial" w:cs="Arial" w:hint="cs"/>
          <w:sz w:val="24"/>
          <w:rtl/>
          <w:lang w:bidi="ar-SA"/>
        </w:rPr>
        <w:t>الشروط</w:t>
      </w:r>
      <w:r w:rsidR="00B06DA0" w:rsidRPr="002D19A1">
        <w:rPr>
          <w:rFonts w:cs="Arial" w:hint="cs"/>
          <w:sz w:val="24"/>
          <w:rtl/>
          <w:lang w:bidi="ar-SA"/>
        </w:rPr>
        <w:t xml:space="preserve"> </w:t>
      </w:r>
      <w:r w:rsidR="00B06DA0" w:rsidRPr="002D19A1">
        <w:rPr>
          <w:rFonts w:ascii="Arial" w:hAnsi="Arial" w:cs="Arial" w:hint="cs"/>
          <w:sz w:val="24"/>
          <w:rtl/>
          <w:lang w:bidi="ar-SA"/>
        </w:rPr>
        <w:t>المفصلة</w:t>
      </w:r>
      <w:r w:rsidR="00B06DA0" w:rsidRPr="002D19A1">
        <w:rPr>
          <w:rFonts w:cs="Arial" w:hint="cs"/>
          <w:sz w:val="24"/>
          <w:rtl/>
          <w:lang w:bidi="ar-SA"/>
        </w:rPr>
        <w:t xml:space="preserve"> </w:t>
      </w:r>
      <w:r w:rsidR="00B06DA0" w:rsidRPr="002D19A1">
        <w:rPr>
          <w:rFonts w:ascii="Arial" w:hAnsi="Arial" w:cs="Arial" w:hint="cs"/>
          <w:sz w:val="24"/>
          <w:rtl/>
          <w:lang w:bidi="ar-SA"/>
        </w:rPr>
        <w:t>أعلاه</w:t>
      </w:r>
      <w:r w:rsidR="00B06DA0" w:rsidRPr="002D19A1">
        <w:rPr>
          <w:rFonts w:cs="Arial" w:hint="cs"/>
          <w:sz w:val="24"/>
          <w:rtl/>
          <w:lang w:bidi="ar-SA"/>
        </w:rPr>
        <w:t xml:space="preserve"> </w:t>
      </w:r>
      <w:r w:rsidR="00B06DA0" w:rsidRPr="002D19A1">
        <w:rPr>
          <w:rFonts w:ascii="Arial" w:hAnsi="Arial" w:cs="Arial" w:hint="cs"/>
          <w:sz w:val="24"/>
          <w:rtl/>
          <w:lang w:bidi="ar-SA"/>
        </w:rPr>
        <w:t>وبين</w:t>
      </w:r>
      <w:r w:rsidR="00B06DA0" w:rsidRPr="002D19A1">
        <w:rPr>
          <w:rFonts w:cs="Arial" w:hint="cs"/>
          <w:sz w:val="24"/>
          <w:rtl/>
          <w:lang w:bidi="ar-SA"/>
        </w:rPr>
        <w:t xml:space="preserve"> الشروط المسجلة في مستندات المناقصة، </w:t>
      </w:r>
      <w:r w:rsidR="00BD7D9A">
        <w:rPr>
          <w:rFonts w:cs="Arial" w:hint="cs"/>
          <w:sz w:val="24"/>
          <w:rtl/>
          <w:lang w:bidi="ar-JO"/>
        </w:rPr>
        <w:t>تعليمات كراس المناقصة والتعريفات المفصلة فيه تتغلب على المذكور في هذا الإعلان.</w:t>
      </w:r>
      <w:r w:rsidR="001A34E6">
        <w:rPr>
          <w:rFonts w:cs="Arial" w:hint="cs"/>
          <w:sz w:val="24"/>
          <w:rtl/>
          <w:lang w:bidi="ar-JO"/>
        </w:rPr>
        <w:t xml:space="preserve"> </w:t>
      </w:r>
    </w:p>
    <w:p w:rsidR="001A34E6" w:rsidRPr="00BD7D9A" w:rsidRDefault="001A34E6" w:rsidP="00BD7D9A">
      <w:pPr>
        <w:widowControl/>
        <w:spacing w:line="360" w:lineRule="auto"/>
        <w:ind w:right="-7"/>
        <w:jc w:val="both"/>
        <w:rPr>
          <w:lang w:bidi="ar-JO"/>
        </w:rPr>
      </w:pPr>
      <w:bookmarkStart w:id="0" w:name="_GoBack"/>
      <w:bookmarkEnd w:id="0"/>
    </w:p>
    <w:p w:rsidR="00B10D9E" w:rsidRPr="00580B6A" w:rsidRDefault="00B10D9E" w:rsidP="000E7644">
      <w:pPr>
        <w:widowControl/>
        <w:spacing w:line="360" w:lineRule="auto"/>
        <w:ind w:right="-7"/>
        <w:jc w:val="both"/>
        <w:rPr>
          <w:rFonts w:ascii="David" w:hAnsi="David" w:cs="David"/>
          <w:sz w:val="24"/>
        </w:rPr>
      </w:pPr>
    </w:p>
    <w:p w:rsidR="000901A8" w:rsidRPr="000901A8" w:rsidRDefault="000901A8" w:rsidP="00B10D9E">
      <w:pPr>
        <w:widowControl/>
        <w:spacing w:line="360" w:lineRule="auto"/>
        <w:ind w:right="-7"/>
        <w:jc w:val="both"/>
        <w:rPr>
          <w:rFonts w:ascii="David" w:hAnsi="David" w:cs="David"/>
          <w:sz w:val="24"/>
        </w:rPr>
      </w:pPr>
    </w:p>
    <w:sectPr w:rsidR="000901A8" w:rsidRPr="000901A8" w:rsidSect="00FC46AC">
      <w:headerReference w:type="even" r:id="rId10"/>
      <w:headerReference w:type="default" r:id="rId11"/>
      <w:pgSz w:w="11906" w:h="16838"/>
      <w:pgMar w:top="1440" w:right="1797" w:bottom="1440" w:left="1797"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3DC9" w:rsidRDefault="002E3DC9">
      <w:r>
        <w:separator/>
      </w:r>
    </w:p>
  </w:endnote>
  <w:endnote w:type="continuationSeparator" w:id="0">
    <w:p w:rsidR="002E3DC9" w:rsidRDefault="002E3D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3DC9" w:rsidRDefault="002E3DC9">
      <w:r>
        <w:separator/>
      </w:r>
    </w:p>
  </w:footnote>
  <w:footnote w:type="continuationSeparator" w:id="0">
    <w:p w:rsidR="002E3DC9" w:rsidRDefault="002E3DC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FE73CD" w:rsidP="00FC46AC">
    <w:pPr>
      <w:pStyle w:val="a4"/>
      <w:framePr w:wrap="around" w:vAnchor="text" w:hAnchor="text" w:xAlign="center" w:y="1"/>
      <w:rPr>
        <w:rStyle w:val="a6"/>
      </w:rPr>
    </w:pPr>
    <w:r>
      <w:rPr>
        <w:rStyle w:val="a6"/>
        <w:rtl/>
      </w:rPr>
      <w:fldChar w:fldCharType="begin"/>
    </w:r>
    <w:r w:rsidR="0019272F">
      <w:rPr>
        <w:rStyle w:val="a6"/>
      </w:rPr>
      <w:instrText xml:space="preserve">PAGE  </w:instrText>
    </w:r>
    <w:r>
      <w:rPr>
        <w:rStyle w:val="a6"/>
        <w:rtl/>
      </w:rPr>
      <w:fldChar w:fldCharType="end"/>
    </w:r>
  </w:p>
  <w:p w:rsidR="00FC46AC" w:rsidRDefault="002E3DC9">
    <w:pPr>
      <w:pStyle w:val="a4"/>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FE73CD" w:rsidP="00FC46AC">
    <w:pPr>
      <w:pStyle w:val="a4"/>
      <w:framePr w:wrap="around" w:vAnchor="text" w:hAnchor="text" w:xAlign="center" w:y="1"/>
      <w:rPr>
        <w:rStyle w:val="a6"/>
      </w:rPr>
    </w:pPr>
    <w:r>
      <w:rPr>
        <w:rStyle w:val="a6"/>
        <w:rtl/>
      </w:rPr>
      <w:fldChar w:fldCharType="begin"/>
    </w:r>
    <w:r w:rsidR="0019272F">
      <w:rPr>
        <w:rStyle w:val="a6"/>
      </w:rPr>
      <w:instrText xml:space="preserve">PAGE  </w:instrText>
    </w:r>
    <w:r>
      <w:rPr>
        <w:rStyle w:val="a6"/>
        <w:rtl/>
      </w:rPr>
      <w:fldChar w:fldCharType="separate"/>
    </w:r>
    <w:r w:rsidR="00682010">
      <w:rPr>
        <w:rStyle w:val="a6"/>
        <w:noProof/>
        <w:rtl/>
      </w:rPr>
      <w:t>2</w:t>
    </w:r>
    <w:r>
      <w:rPr>
        <w:rStyle w:val="a6"/>
        <w:rtl/>
      </w:rPr>
      <w:fldChar w:fldCharType="end"/>
    </w:r>
  </w:p>
  <w:p w:rsidR="00FC46AC" w:rsidRDefault="002E3DC9">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A8E23DD"/>
    <w:multiLevelType w:val="multilevel"/>
    <w:tmpl w:val="CB0ABBFE"/>
    <w:lvl w:ilvl="0">
      <w:numFmt w:val="decimal"/>
      <w:pStyle w:val="a"/>
      <w:lvlText w:val="%1."/>
      <w:lvlJc w:val="left"/>
      <w:pPr>
        <w:ind w:left="360" w:firstLine="0"/>
      </w:pPr>
      <w:rPr>
        <w:rFonts w:hint="default"/>
        <w:b w:val="0"/>
        <w:i w:val="0"/>
        <w:smallCaps w:val="0"/>
        <w:strike w:val="0"/>
        <w:color w:val="000000"/>
        <w:u w:val="none"/>
        <w:vertAlign w:val="baseline"/>
      </w:rPr>
    </w:lvl>
    <w:lvl w:ilvl="1">
      <w:start w:val="1"/>
      <w:numFmt w:val="decimal"/>
      <w:pStyle w:val="2"/>
      <w:lvlText w:val="%1.%2."/>
      <w:lvlJc w:val="left"/>
      <w:pPr>
        <w:ind w:left="1141" w:firstLine="70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2">
      <w:start w:val="1"/>
      <w:numFmt w:val="decimal"/>
      <w:pStyle w:val="3"/>
      <w:lvlText w:val="%1.%2.%3."/>
      <w:lvlJc w:val="left"/>
      <w:pPr>
        <w:ind w:left="709" w:firstLine="709"/>
      </w:pPr>
      <w:rPr>
        <w:rFonts w:ascii="Times New Roman" w:hAnsi="Times New Roman" w:cs="David"/>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rPr>
    </w:lvl>
    <w:lvl w:ilvl="3">
      <w:start w:val="1"/>
      <w:numFmt w:val="decimal"/>
      <w:pStyle w:val="4"/>
      <w:lvlText w:val="%1.%2.%3.%4."/>
      <w:lvlJc w:val="center"/>
      <w:pPr>
        <w:ind w:left="1640" w:firstLine="992"/>
      </w:pPr>
      <w:rPr>
        <w:rFonts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rPr>
    </w:lvl>
    <w:lvl w:ilvl="4">
      <w:start w:val="1"/>
      <w:numFmt w:val="decimal"/>
      <w:pStyle w:val="5"/>
      <w:lvlText w:val="%1.%2.%3.%4.%5."/>
      <w:lvlJc w:val="left"/>
      <w:pPr>
        <w:ind w:left="2232" w:firstLine="1440"/>
      </w:pPr>
      <w:rPr>
        <w:rFonts w:asciiTheme="minorBidi" w:eastAsia="Times New Roman" w:hAnsiTheme="minorBidi" w:cs="David" w:hint="default"/>
        <w:b w:val="0"/>
        <w:i w:val="0"/>
        <w:smallCaps w:val="0"/>
        <w:strike w:val="0"/>
        <w:u w:val="none"/>
        <w:vertAlign w:val="baseline"/>
      </w:rPr>
    </w:lvl>
    <w:lvl w:ilvl="5">
      <w:start w:val="1"/>
      <w:numFmt w:val="decimal"/>
      <w:pStyle w:val="6"/>
      <w:lvlText w:val="%1.%2.%3.%4.%5.%6."/>
      <w:lvlJc w:val="left"/>
      <w:pPr>
        <w:ind w:left="1656" w:firstLine="720"/>
      </w:pPr>
      <w:rPr>
        <w:rFonts w:ascii="Times New Roman" w:eastAsia="Times New Roman" w:hAnsi="Times New Roman" w:cs="David" w:hint="default"/>
        <w:b w:val="0"/>
        <w:i w:val="0"/>
        <w:smallCaps w:val="0"/>
        <w:strike w:val="0"/>
        <w:u w:val="none"/>
        <w:vertAlign w:val="baseline"/>
      </w:rPr>
    </w:lvl>
    <w:lvl w:ilvl="6">
      <w:start w:val="1"/>
      <w:numFmt w:val="decimal"/>
      <w:lvlText w:val="%1.%2.%3.%4.%5.%6.%7."/>
      <w:lvlJc w:val="left"/>
      <w:pPr>
        <w:ind w:left="3240" w:firstLine="2160"/>
      </w:pPr>
      <w:rPr>
        <w:rFonts w:hint="default"/>
      </w:rPr>
    </w:lvl>
    <w:lvl w:ilvl="7">
      <w:start w:val="1"/>
      <w:numFmt w:val="decimal"/>
      <w:lvlText w:val="%1.%2.%3.%4.%5.%6.%7.%8."/>
      <w:lvlJc w:val="left"/>
      <w:pPr>
        <w:ind w:left="3744" w:firstLine="2519"/>
      </w:pPr>
      <w:rPr>
        <w:rFonts w:hint="default"/>
      </w:rPr>
    </w:lvl>
    <w:lvl w:ilvl="8">
      <w:start w:val="1"/>
      <w:numFmt w:val="decimal"/>
      <w:lvlText w:val="%1.%2.%3.%4.%5.%6.%7.%8.%9."/>
      <w:lvlJc w:val="left"/>
      <w:pPr>
        <w:ind w:left="4320" w:firstLine="2880"/>
      </w:pPr>
      <w:rPr>
        <w:rFonts w:hint="default"/>
      </w:rPr>
    </w:lvl>
  </w:abstractNum>
  <w:abstractNum w:abstractNumId="2" w15:restartNumberingAfterBreak="0">
    <w:nsid w:val="193420A0"/>
    <w:multiLevelType w:val="multilevel"/>
    <w:tmpl w:val="0409001F"/>
    <w:lvl w:ilvl="0">
      <w:start w:val="1"/>
      <w:numFmt w:val="decimal"/>
      <w:lvlText w:val="%1."/>
      <w:lvlJc w:val="left"/>
      <w:pPr>
        <w:ind w:left="334" w:hanging="360"/>
      </w:pPr>
    </w:lvl>
    <w:lvl w:ilvl="1">
      <w:start w:val="1"/>
      <w:numFmt w:val="decimal"/>
      <w:lvlText w:val="%1.%2."/>
      <w:lvlJc w:val="left"/>
      <w:pPr>
        <w:ind w:left="766" w:hanging="432"/>
      </w:pPr>
      <w:rPr>
        <w:rFonts w:hint="default"/>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3" w15:restartNumberingAfterBreak="0">
    <w:nsid w:val="1A137911"/>
    <w:multiLevelType w:val="multilevel"/>
    <w:tmpl w:val="742C32D6"/>
    <w:lvl w:ilvl="0">
      <w:start w:val="6"/>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137" w:hanging="720"/>
      </w:pPr>
      <w:rPr>
        <w:rFonts w:hint="default"/>
        <w:b w:val="0"/>
        <w:bCs w:val="0"/>
      </w:rPr>
    </w:lvl>
    <w:lvl w:ilvl="3">
      <w:start w:val="1"/>
      <w:numFmt w:val="decimal"/>
      <w:lvlText w:val="%1.%2.%3.%4."/>
      <w:lvlJc w:val="left"/>
      <w:pPr>
        <w:ind w:left="7098" w:hanging="720"/>
      </w:pPr>
      <w:rPr>
        <w:rFonts w:hint="default"/>
      </w:rPr>
    </w:lvl>
    <w:lvl w:ilvl="4">
      <w:start w:val="1"/>
      <w:numFmt w:val="decimal"/>
      <w:lvlText w:val="%1.%2.%3.%4.%5."/>
      <w:lvlJc w:val="left"/>
      <w:pPr>
        <w:ind w:left="9584" w:hanging="1080"/>
      </w:pPr>
      <w:rPr>
        <w:rFonts w:hint="default"/>
      </w:rPr>
    </w:lvl>
    <w:lvl w:ilvl="5">
      <w:start w:val="1"/>
      <w:numFmt w:val="decimal"/>
      <w:lvlText w:val="%1.%2.%3.%4.%5.%6."/>
      <w:lvlJc w:val="left"/>
      <w:pPr>
        <w:ind w:left="11710" w:hanging="1080"/>
      </w:pPr>
      <w:rPr>
        <w:rFonts w:hint="default"/>
      </w:rPr>
    </w:lvl>
    <w:lvl w:ilvl="6">
      <w:start w:val="1"/>
      <w:numFmt w:val="decimal"/>
      <w:lvlText w:val="%1.%2.%3.%4.%5.%6.%7."/>
      <w:lvlJc w:val="left"/>
      <w:pPr>
        <w:ind w:left="14196" w:hanging="1440"/>
      </w:pPr>
      <w:rPr>
        <w:rFonts w:hint="default"/>
      </w:rPr>
    </w:lvl>
    <w:lvl w:ilvl="7">
      <w:start w:val="1"/>
      <w:numFmt w:val="decimal"/>
      <w:lvlText w:val="%1.%2.%3.%4.%5.%6.%7.%8."/>
      <w:lvlJc w:val="left"/>
      <w:pPr>
        <w:ind w:left="16322" w:hanging="1440"/>
      </w:pPr>
      <w:rPr>
        <w:rFonts w:hint="default"/>
      </w:rPr>
    </w:lvl>
    <w:lvl w:ilvl="8">
      <w:start w:val="1"/>
      <w:numFmt w:val="decimal"/>
      <w:lvlText w:val="%1.%2.%3.%4.%5.%6.%7.%8.%9."/>
      <w:lvlJc w:val="left"/>
      <w:pPr>
        <w:ind w:left="18808" w:hanging="1800"/>
      </w:pPr>
      <w:rPr>
        <w:rFonts w:hint="default"/>
      </w:rPr>
    </w:lvl>
  </w:abstractNum>
  <w:abstractNum w:abstractNumId="4" w15:restartNumberingAfterBreak="0">
    <w:nsid w:val="20BC13E0"/>
    <w:multiLevelType w:val="multilevel"/>
    <w:tmpl w:val="3B162D78"/>
    <w:lvl w:ilvl="0">
      <w:start w:val="4"/>
      <w:numFmt w:val="decimal"/>
      <w:lvlText w:val="%1."/>
      <w:lvlJc w:val="left"/>
      <w:pPr>
        <w:ind w:left="495" w:hanging="495"/>
      </w:pPr>
      <w:rPr>
        <w:rFonts w:hint="default"/>
      </w:rPr>
    </w:lvl>
    <w:lvl w:ilvl="1">
      <w:start w:val="1"/>
      <w:numFmt w:val="decimal"/>
      <w:lvlText w:val="%1.%2."/>
      <w:lvlJc w:val="left"/>
      <w:pPr>
        <w:ind w:left="991" w:hanging="495"/>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5" w15:restartNumberingAfterBreak="0">
    <w:nsid w:val="22776B5A"/>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29572D50"/>
    <w:multiLevelType w:val="hybridMultilevel"/>
    <w:tmpl w:val="D430C008"/>
    <w:lvl w:ilvl="0" w:tplc="0409000F">
      <w:start w:val="1"/>
      <w:numFmt w:val="decimal"/>
      <w:lvlText w:val="%1."/>
      <w:lvlJc w:val="left"/>
      <w:pPr>
        <w:ind w:left="360" w:hanging="360"/>
      </w:p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2ED85B22"/>
    <w:multiLevelType w:val="multilevel"/>
    <w:tmpl w:val="1B7244C6"/>
    <w:lvl w:ilvl="0">
      <w:numFmt w:val="decimal"/>
      <w:pStyle w:val="1"/>
      <w:lvlText w:val="%1."/>
      <w:lvlJc w:val="left"/>
      <w:pPr>
        <w:ind w:left="360" w:hanging="360"/>
      </w:pPr>
      <w:rPr>
        <w:rFonts w:cs="David" w:hint="default"/>
      </w:rPr>
    </w:lvl>
    <w:lvl w:ilvl="1">
      <w:start w:val="1"/>
      <w:numFmt w:val="decimal"/>
      <w:pStyle w:val="20"/>
      <w:lvlText w:val="%1.%2."/>
      <w:lvlJc w:val="left"/>
      <w:pPr>
        <w:ind w:left="6102" w:hanging="43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2">
      <w:start w:val="1"/>
      <w:numFmt w:val="decimal"/>
      <w:pStyle w:val="30"/>
      <w:lvlText w:val="%1.%2.%3."/>
      <w:lvlJc w:val="left"/>
      <w:pPr>
        <w:ind w:left="929"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rPr>
    </w:lvl>
    <w:lvl w:ilvl="3">
      <w:start w:val="1"/>
      <w:numFmt w:val="decimal"/>
      <w:pStyle w:val="40"/>
      <w:lvlText w:val="%1.%2.%3.%4."/>
      <w:lvlJc w:val="center"/>
      <w:pPr>
        <w:ind w:left="1640" w:hanging="648"/>
      </w:pPr>
      <w:rPr>
        <w:rFonts w:ascii="Times New Roman" w:hAnsi="Times New Roman"/>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lvlText w:val="%1.%2.%3.%4.%5."/>
      <w:lvlJc w:val="left"/>
      <w:pPr>
        <w:ind w:left="2918" w:hanging="792"/>
      </w:pPr>
      <w:rPr>
        <w:rFonts w:hint="default"/>
        <w:b w:val="0"/>
        <w:bCs w:val="0"/>
      </w:rPr>
    </w:lvl>
    <w:lvl w:ilvl="5">
      <w:start w:val="1"/>
      <w:numFmt w:val="decimal"/>
      <w:lvlText w:val="%1.%2.%3.%4.%5.%6."/>
      <w:lvlJc w:val="left"/>
      <w:pPr>
        <w:ind w:left="165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36CE367F"/>
    <w:multiLevelType w:val="multilevel"/>
    <w:tmpl w:val="C44AE2AA"/>
    <w:lvl w:ilvl="0">
      <w:start w:val="1"/>
      <w:numFmt w:val="decimal"/>
      <w:lvlText w:val="%1."/>
      <w:lvlJc w:val="left"/>
      <w:pPr>
        <w:ind w:left="360" w:hanging="360"/>
      </w:pPr>
      <w:rPr>
        <w:rFonts w:ascii="David" w:eastAsia="Times New Roman"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92" w:hanging="432"/>
      </w:pPr>
      <w:rPr>
        <w:rFonts w:ascii="David" w:hAnsi="David" w:cs="David" w:hint="default"/>
        <w:b w:val="0"/>
        <w:i w:val="0"/>
        <w:strike w:val="0"/>
        <w:dstrike w:val="0"/>
        <w:color w:val="000000"/>
        <w:sz w:val="24"/>
        <w:szCs w:val="24"/>
        <w:u w:val="none" w:color="000000"/>
        <w:bdr w:val="none" w:sz="0" w:space="0" w:color="auto"/>
        <w:shd w:val="clear" w:color="auto" w:fill="auto"/>
        <w:vertAlign w:val="baseline"/>
        <w:lang w:val="en-US"/>
      </w:rPr>
    </w:lvl>
    <w:lvl w:ilvl="2">
      <w:start w:val="1"/>
      <w:numFmt w:val="decimal"/>
      <w:lvlText w:val="%1.%2.%3."/>
      <w:lvlJc w:val="left"/>
      <w:pPr>
        <w:ind w:left="1224" w:hanging="504"/>
      </w:pPr>
      <w:rPr>
        <w:rFonts w:ascii="David" w:hAnsi="David" w:cs="David" w:hint="default"/>
        <w:b w:val="0"/>
        <w:bCs w:val="0"/>
        <w:i w:val="0"/>
        <w:iCs w:val="0"/>
        <w:strike w:val="0"/>
        <w:dstrike w:val="0"/>
        <w:color w:val="000000"/>
        <w:sz w:val="24"/>
        <w:szCs w:val="24"/>
        <w:u w:val="none" w:color="000000"/>
        <w:bdr w:val="none" w:sz="0" w:space="0" w:color="auto"/>
        <w:shd w:val="clear" w:color="auto" w:fill="auto"/>
        <w:vertAlign w:val="baseline"/>
        <w:lang w:val="en-US" w:bidi="he-IL"/>
      </w:rPr>
    </w:lvl>
    <w:lvl w:ilvl="3">
      <w:start w:val="1"/>
      <w:numFmt w:val="decimal"/>
      <w:lvlText w:val="%1.%2.%3.%4."/>
      <w:lvlJc w:val="left"/>
      <w:pPr>
        <w:ind w:left="2916" w:hanging="648"/>
      </w:pPr>
      <w:rPr>
        <w:rFonts w:cs="FrankRuehl" w:hint="default"/>
        <w:b w:val="0"/>
        <w:bCs w:val="0"/>
        <w:i w:val="0"/>
        <w:strike w:val="0"/>
        <w:dstrike w:val="0"/>
        <w:color w:val="auto"/>
        <w:sz w:val="24"/>
        <w:szCs w:val="24"/>
        <w:u w:val="none" w:color="000000"/>
        <w:bdr w:val="none" w:sz="0" w:space="0" w:color="auto"/>
        <w:shd w:val="clear" w:color="auto" w:fill="auto"/>
        <w:vertAlign w:val="baseline"/>
        <w:lang w:val="en-US"/>
      </w:rPr>
    </w:lvl>
    <w:lvl w:ilvl="4">
      <w:start w:val="1"/>
      <w:numFmt w:val="hebrew1"/>
      <w:lvlText w:val="%5."/>
      <w:lvlJc w:val="center"/>
      <w:pPr>
        <w:ind w:left="2232" w:hanging="792"/>
      </w:pPr>
      <w:rPr>
        <w:rFonts w:hint="default"/>
        <w:b w:val="0"/>
        <w:bCs w:val="0"/>
        <w:i w:val="0"/>
        <w:strike w:val="0"/>
        <w:dstrike w:val="0"/>
        <w:color w:val="000000"/>
        <w:sz w:val="24"/>
        <w:szCs w:val="24"/>
        <w:u w:val="none" w:color="000000"/>
        <w:bdr w:val="none" w:sz="0" w:space="0" w:color="auto"/>
        <w:shd w:val="clear" w:color="auto" w:fill="auto"/>
        <w:vertAlign w:val="baseline"/>
      </w:rPr>
    </w:lvl>
    <w:lvl w:ilvl="5">
      <w:start w:val="1"/>
      <w:numFmt w:val="decimal"/>
      <w:lvlText w:val="%1.%2.%3.%4.%5.%6."/>
      <w:lvlJc w:val="left"/>
      <w:pPr>
        <w:ind w:left="2736" w:hanging="936"/>
      </w:pPr>
      <w:rPr>
        <w:rFonts w:hint="default"/>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1.%2.%3.%4.%5.%6.%7."/>
      <w:lvlJc w:val="left"/>
      <w:pPr>
        <w:ind w:left="3240" w:hanging="1080"/>
      </w:pPr>
      <w:rPr>
        <w:rFonts w:hint="default"/>
        <w:b w:val="0"/>
        <w:i w:val="0"/>
        <w:strike w:val="0"/>
        <w:dstrike w:val="0"/>
        <w:color w:val="000000"/>
        <w:sz w:val="22"/>
        <w:szCs w:val="22"/>
        <w:u w:val="none" w:color="000000"/>
        <w:bdr w:val="none" w:sz="0" w:space="0" w:color="auto"/>
        <w:shd w:val="clear" w:color="auto" w:fill="auto"/>
        <w:vertAlign w:val="baseline"/>
      </w:rPr>
    </w:lvl>
    <w:lvl w:ilvl="7">
      <w:start w:val="1"/>
      <w:numFmt w:val="decimal"/>
      <w:lvlText w:val="%1.%2.%3.%4.%5.%6.%7.%8."/>
      <w:lvlJc w:val="left"/>
      <w:pPr>
        <w:ind w:left="3744" w:hanging="1224"/>
      </w:pPr>
      <w:rPr>
        <w:rFonts w:hint="default"/>
        <w:b w:val="0"/>
        <w:i w:val="0"/>
        <w:strike w:val="0"/>
        <w:dstrike w:val="0"/>
        <w:color w:val="000000"/>
        <w:sz w:val="22"/>
        <w:szCs w:val="22"/>
        <w:u w:val="none" w:color="000000"/>
        <w:bdr w:val="none" w:sz="0" w:space="0" w:color="auto"/>
        <w:shd w:val="clear" w:color="auto" w:fill="auto"/>
        <w:vertAlign w:val="baseline"/>
      </w:rPr>
    </w:lvl>
    <w:lvl w:ilvl="8">
      <w:start w:val="1"/>
      <w:numFmt w:val="decimal"/>
      <w:lvlText w:val="%1.%2.%3.%4.%5.%6.%7.%8.%9."/>
      <w:lvlJc w:val="left"/>
      <w:pPr>
        <w:ind w:left="4320" w:hanging="1440"/>
      </w:pPr>
      <w:rPr>
        <w:rFonts w:hint="default"/>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3A7273E9"/>
    <w:multiLevelType w:val="multilevel"/>
    <w:tmpl w:val="2668B046"/>
    <w:lvl w:ilvl="0">
      <w:start w:val="4"/>
      <w:numFmt w:val="decimal"/>
      <w:lvlText w:val="%1."/>
      <w:lvlJc w:val="left"/>
      <w:pPr>
        <w:ind w:left="495" w:hanging="495"/>
      </w:pPr>
      <w:rPr>
        <w:rFonts w:hint="default"/>
      </w:rPr>
    </w:lvl>
    <w:lvl w:ilvl="1">
      <w:start w:val="5"/>
      <w:numFmt w:val="decimal"/>
      <w:lvlText w:val="%1.%2."/>
      <w:lvlJc w:val="left"/>
      <w:pPr>
        <w:ind w:left="920" w:hanging="49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0" w15:restartNumberingAfterBreak="0">
    <w:nsid w:val="5CD75F5E"/>
    <w:multiLevelType w:val="multilevel"/>
    <w:tmpl w:val="8352559C"/>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1429"/>
        </w:tabs>
        <w:ind w:left="1429"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1" w15:restartNumberingAfterBreak="0">
    <w:nsid w:val="62076DEA"/>
    <w:multiLevelType w:val="multilevel"/>
    <w:tmpl w:val="0A8622FA"/>
    <w:lvl w:ilvl="0">
      <w:start w:val="1"/>
      <w:numFmt w:val="bullet"/>
      <w:lvlText w:val="●"/>
      <w:lvlJc w:val="left"/>
      <w:pPr>
        <w:ind w:left="360" w:firstLine="0"/>
      </w:pPr>
      <w:rPr>
        <w:rFonts w:ascii="Arial" w:eastAsia="Arial" w:hAnsi="Arial" w:cs="Arial"/>
      </w:rPr>
    </w:lvl>
    <w:lvl w:ilvl="1">
      <w:start w:val="1"/>
      <w:numFmt w:val="bullet"/>
      <w:lvlText w:val="o"/>
      <w:lvlJc w:val="left"/>
      <w:pPr>
        <w:ind w:left="1080" w:firstLine="720"/>
      </w:pPr>
      <w:rPr>
        <w:rFonts w:ascii="Arial" w:eastAsia="Arial" w:hAnsi="Arial" w:cs="Arial"/>
      </w:rPr>
    </w:lvl>
    <w:lvl w:ilvl="2">
      <w:start w:val="1"/>
      <w:numFmt w:val="bullet"/>
      <w:lvlText w:val="▪"/>
      <w:lvlJc w:val="left"/>
      <w:pPr>
        <w:ind w:left="1800" w:firstLine="1440"/>
      </w:pPr>
      <w:rPr>
        <w:rFonts w:ascii="Arial" w:eastAsia="Arial" w:hAnsi="Arial" w:cs="Arial"/>
      </w:rPr>
    </w:lvl>
    <w:lvl w:ilvl="3">
      <w:start w:val="1"/>
      <w:numFmt w:val="bullet"/>
      <w:lvlText w:val="●"/>
      <w:lvlJc w:val="left"/>
      <w:pPr>
        <w:ind w:left="2520" w:firstLine="2160"/>
      </w:pPr>
      <w:rPr>
        <w:rFonts w:ascii="Arial" w:eastAsia="Arial" w:hAnsi="Arial" w:cs="Arial"/>
      </w:rPr>
    </w:lvl>
    <w:lvl w:ilvl="4">
      <w:start w:val="1"/>
      <w:numFmt w:val="bullet"/>
      <w:lvlText w:val="o"/>
      <w:lvlJc w:val="left"/>
      <w:pPr>
        <w:ind w:left="3240" w:firstLine="2880"/>
      </w:pPr>
      <w:rPr>
        <w:rFonts w:ascii="Arial" w:eastAsia="Arial" w:hAnsi="Arial" w:cs="Arial"/>
      </w:rPr>
    </w:lvl>
    <w:lvl w:ilvl="5">
      <w:start w:val="1"/>
      <w:numFmt w:val="bullet"/>
      <w:lvlText w:val="▪"/>
      <w:lvlJc w:val="left"/>
      <w:pPr>
        <w:ind w:left="3960" w:firstLine="3600"/>
      </w:pPr>
      <w:rPr>
        <w:rFonts w:ascii="Arial" w:eastAsia="Arial" w:hAnsi="Arial" w:cs="Arial"/>
      </w:rPr>
    </w:lvl>
    <w:lvl w:ilvl="6">
      <w:start w:val="1"/>
      <w:numFmt w:val="bullet"/>
      <w:lvlText w:val="●"/>
      <w:lvlJc w:val="left"/>
      <w:pPr>
        <w:ind w:left="4680" w:firstLine="4320"/>
      </w:pPr>
      <w:rPr>
        <w:rFonts w:ascii="Arial" w:eastAsia="Arial" w:hAnsi="Arial" w:cs="Arial"/>
      </w:rPr>
    </w:lvl>
    <w:lvl w:ilvl="7">
      <w:start w:val="1"/>
      <w:numFmt w:val="bullet"/>
      <w:lvlText w:val="o"/>
      <w:lvlJc w:val="left"/>
      <w:pPr>
        <w:ind w:left="5400" w:firstLine="5040"/>
      </w:pPr>
      <w:rPr>
        <w:rFonts w:ascii="Arial" w:eastAsia="Arial" w:hAnsi="Arial" w:cs="Arial"/>
      </w:rPr>
    </w:lvl>
    <w:lvl w:ilvl="8">
      <w:start w:val="1"/>
      <w:numFmt w:val="bullet"/>
      <w:lvlText w:val="▪"/>
      <w:lvlJc w:val="left"/>
      <w:pPr>
        <w:ind w:left="6120" w:firstLine="5760"/>
      </w:pPr>
      <w:rPr>
        <w:rFonts w:ascii="Arial" w:eastAsia="Arial" w:hAnsi="Arial" w:cs="Arial"/>
      </w:rPr>
    </w:lvl>
  </w:abstractNum>
  <w:abstractNum w:abstractNumId="12" w15:restartNumberingAfterBreak="0">
    <w:nsid w:val="653A3201"/>
    <w:multiLevelType w:val="multilevel"/>
    <w:tmpl w:val="0409001F"/>
    <w:lvl w:ilvl="0">
      <w:start w:val="1"/>
      <w:numFmt w:val="decimal"/>
      <w:lvlText w:val="%1."/>
      <w:lvlJc w:val="left"/>
      <w:pPr>
        <w:ind w:left="334" w:hanging="360"/>
      </w:pPr>
    </w:lvl>
    <w:lvl w:ilvl="1">
      <w:start w:val="1"/>
      <w:numFmt w:val="decimal"/>
      <w:lvlText w:val="%1.%2."/>
      <w:lvlJc w:val="left"/>
      <w:pPr>
        <w:ind w:left="766" w:hanging="432"/>
      </w:pPr>
      <w:rPr>
        <w:rFonts w:hint="default"/>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13" w15:restartNumberingAfterBreak="0">
    <w:nsid w:val="66A8107A"/>
    <w:multiLevelType w:val="multilevel"/>
    <w:tmpl w:val="EBC44404"/>
    <w:lvl w:ilvl="0">
      <w:start w:val="5"/>
      <w:numFmt w:val="decimal"/>
      <w:lvlText w:val="%1."/>
      <w:lvlJc w:val="left"/>
      <w:pPr>
        <w:ind w:left="495" w:hanging="495"/>
      </w:pPr>
      <w:rPr>
        <w:rFonts w:ascii="David" w:hAnsi="David" w:cs="David" w:hint="default"/>
        <w:b/>
        <w:bCs w:val="0"/>
      </w:rPr>
    </w:lvl>
    <w:lvl w:ilvl="1">
      <w:start w:val="6"/>
      <w:numFmt w:val="decimal"/>
      <w:lvlText w:val="%1.%2."/>
      <w:lvlJc w:val="left"/>
      <w:pPr>
        <w:ind w:left="1292" w:hanging="495"/>
      </w:pPr>
      <w:rPr>
        <w:rFonts w:ascii="Times New Roman" w:hAnsi="Times New Roman" w:hint="default"/>
        <w:b/>
      </w:rPr>
    </w:lvl>
    <w:lvl w:ilvl="2">
      <w:start w:val="1"/>
      <w:numFmt w:val="decimal"/>
      <w:lvlText w:val="%1.%2.%3."/>
      <w:lvlJc w:val="left"/>
      <w:pPr>
        <w:ind w:left="1428" w:hanging="720"/>
      </w:pPr>
      <w:rPr>
        <w:rFonts w:ascii="Times New Roman" w:hAnsi="Times New Roman" w:hint="default"/>
        <w:b/>
      </w:rPr>
    </w:lvl>
    <w:lvl w:ilvl="3">
      <w:start w:val="1"/>
      <w:numFmt w:val="decimal"/>
      <w:lvlText w:val="%1.%2.%3.%4."/>
      <w:lvlJc w:val="left"/>
      <w:pPr>
        <w:ind w:left="1995" w:hanging="720"/>
      </w:pPr>
      <w:rPr>
        <w:rFonts w:ascii="Times New Roman" w:hAnsi="Times New Roman" w:hint="default"/>
        <w:b/>
      </w:rPr>
    </w:lvl>
    <w:lvl w:ilvl="4">
      <w:start w:val="1"/>
      <w:numFmt w:val="decimal"/>
      <w:lvlText w:val="%1.%2.%3.%4.%5."/>
      <w:lvlJc w:val="left"/>
      <w:pPr>
        <w:ind w:left="4268" w:hanging="1080"/>
      </w:pPr>
      <w:rPr>
        <w:rFonts w:ascii="Times New Roman" w:hAnsi="Times New Roman" w:hint="default"/>
        <w:b/>
      </w:rPr>
    </w:lvl>
    <w:lvl w:ilvl="5">
      <w:start w:val="1"/>
      <w:numFmt w:val="decimal"/>
      <w:lvlText w:val="%1.%2.%3.%4.%5.%6."/>
      <w:lvlJc w:val="left"/>
      <w:pPr>
        <w:ind w:left="5065" w:hanging="1080"/>
      </w:pPr>
      <w:rPr>
        <w:rFonts w:ascii="Times New Roman" w:hAnsi="Times New Roman" w:hint="default"/>
        <w:b/>
      </w:rPr>
    </w:lvl>
    <w:lvl w:ilvl="6">
      <w:start w:val="1"/>
      <w:numFmt w:val="decimal"/>
      <w:lvlText w:val="%1.%2.%3.%4.%5.%6.%7."/>
      <w:lvlJc w:val="left"/>
      <w:pPr>
        <w:ind w:left="6222" w:hanging="1440"/>
      </w:pPr>
      <w:rPr>
        <w:rFonts w:ascii="Times New Roman" w:hAnsi="Times New Roman" w:hint="default"/>
        <w:b/>
      </w:rPr>
    </w:lvl>
    <w:lvl w:ilvl="7">
      <w:start w:val="1"/>
      <w:numFmt w:val="decimal"/>
      <w:lvlText w:val="%1.%2.%3.%4.%5.%6.%7.%8."/>
      <w:lvlJc w:val="left"/>
      <w:pPr>
        <w:ind w:left="7019" w:hanging="1440"/>
      </w:pPr>
      <w:rPr>
        <w:rFonts w:ascii="Times New Roman" w:hAnsi="Times New Roman" w:hint="default"/>
        <w:b/>
      </w:rPr>
    </w:lvl>
    <w:lvl w:ilvl="8">
      <w:start w:val="1"/>
      <w:numFmt w:val="decimal"/>
      <w:lvlText w:val="%1.%2.%3.%4.%5.%6.%7.%8.%9."/>
      <w:lvlJc w:val="left"/>
      <w:pPr>
        <w:ind w:left="7816" w:hanging="1440"/>
      </w:pPr>
      <w:rPr>
        <w:rFonts w:ascii="Times New Roman" w:hAnsi="Times New Roman" w:hint="default"/>
        <w:b/>
      </w:rPr>
    </w:lvl>
  </w:abstractNum>
  <w:abstractNum w:abstractNumId="1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 w15:restartNumberingAfterBreak="0">
    <w:nsid w:val="6EC96F67"/>
    <w:multiLevelType w:val="multilevel"/>
    <w:tmpl w:val="C44AE2AA"/>
    <w:lvl w:ilvl="0">
      <w:start w:val="1"/>
      <w:numFmt w:val="decimal"/>
      <w:lvlText w:val="%1."/>
      <w:lvlJc w:val="left"/>
      <w:pPr>
        <w:ind w:left="360" w:hanging="360"/>
      </w:pPr>
      <w:rPr>
        <w:rFonts w:ascii="David" w:eastAsia="Times New Roman"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92" w:hanging="432"/>
      </w:pPr>
      <w:rPr>
        <w:rFonts w:ascii="David" w:hAnsi="David" w:cs="David" w:hint="default"/>
        <w:b w:val="0"/>
        <w:i w:val="0"/>
        <w:strike w:val="0"/>
        <w:dstrike w:val="0"/>
        <w:color w:val="000000"/>
        <w:sz w:val="24"/>
        <w:szCs w:val="24"/>
        <w:u w:val="none" w:color="000000"/>
        <w:bdr w:val="none" w:sz="0" w:space="0" w:color="auto"/>
        <w:shd w:val="clear" w:color="auto" w:fill="auto"/>
        <w:vertAlign w:val="baseline"/>
        <w:lang w:val="en-US"/>
      </w:rPr>
    </w:lvl>
    <w:lvl w:ilvl="2">
      <w:start w:val="1"/>
      <w:numFmt w:val="decimal"/>
      <w:lvlText w:val="%1.%2.%3."/>
      <w:lvlJc w:val="left"/>
      <w:pPr>
        <w:ind w:left="1224" w:hanging="504"/>
      </w:pPr>
      <w:rPr>
        <w:rFonts w:ascii="David" w:hAnsi="David" w:cs="David" w:hint="default"/>
        <w:b w:val="0"/>
        <w:bCs w:val="0"/>
        <w:i w:val="0"/>
        <w:iCs w:val="0"/>
        <w:strike w:val="0"/>
        <w:dstrike w:val="0"/>
        <w:color w:val="000000"/>
        <w:sz w:val="24"/>
        <w:szCs w:val="24"/>
        <w:u w:val="none" w:color="000000"/>
        <w:bdr w:val="none" w:sz="0" w:space="0" w:color="auto"/>
        <w:shd w:val="clear" w:color="auto" w:fill="auto"/>
        <w:vertAlign w:val="baseline"/>
        <w:lang w:val="en-US" w:bidi="he-IL"/>
      </w:rPr>
    </w:lvl>
    <w:lvl w:ilvl="3">
      <w:start w:val="1"/>
      <w:numFmt w:val="decimal"/>
      <w:lvlText w:val="%1.%2.%3.%4."/>
      <w:lvlJc w:val="left"/>
      <w:pPr>
        <w:ind w:left="2916" w:hanging="648"/>
      </w:pPr>
      <w:rPr>
        <w:rFonts w:cs="FrankRuehl" w:hint="default"/>
        <w:b w:val="0"/>
        <w:bCs w:val="0"/>
        <w:i w:val="0"/>
        <w:strike w:val="0"/>
        <w:dstrike w:val="0"/>
        <w:color w:val="auto"/>
        <w:sz w:val="24"/>
        <w:szCs w:val="24"/>
        <w:u w:val="none" w:color="000000"/>
        <w:bdr w:val="none" w:sz="0" w:space="0" w:color="auto"/>
        <w:shd w:val="clear" w:color="auto" w:fill="auto"/>
        <w:vertAlign w:val="baseline"/>
        <w:lang w:val="en-US"/>
      </w:rPr>
    </w:lvl>
    <w:lvl w:ilvl="4">
      <w:start w:val="1"/>
      <w:numFmt w:val="hebrew1"/>
      <w:lvlText w:val="%5."/>
      <w:lvlJc w:val="center"/>
      <w:pPr>
        <w:ind w:left="2232" w:hanging="792"/>
      </w:pPr>
      <w:rPr>
        <w:rFonts w:hint="default"/>
        <w:b w:val="0"/>
        <w:bCs w:val="0"/>
        <w:i w:val="0"/>
        <w:strike w:val="0"/>
        <w:dstrike w:val="0"/>
        <w:color w:val="000000"/>
        <w:sz w:val="24"/>
        <w:szCs w:val="24"/>
        <w:u w:val="none" w:color="000000"/>
        <w:bdr w:val="none" w:sz="0" w:space="0" w:color="auto"/>
        <w:shd w:val="clear" w:color="auto" w:fill="auto"/>
        <w:vertAlign w:val="baseline"/>
      </w:rPr>
    </w:lvl>
    <w:lvl w:ilvl="5">
      <w:start w:val="1"/>
      <w:numFmt w:val="decimal"/>
      <w:lvlText w:val="%1.%2.%3.%4.%5.%6."/>
      <w:lvlJc w:val="left"/>
      <w:pPr>
        <w:ind w:left="2736" w:hanging="936"/>
      </w:pPr>
      <w:rPr>
        <w:rFonts w:hint="default"/>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1.%2.%3.%4.%5.%6.%7."/>
      <w:lvlJc w:val="left"/>
      <w:pPr>
        <w:ind w:left="3240" w:hanging="1080"/>
      </w:pPr>
      <w:rPr>
        <w:rFonts w:hint="default"/>
        <w:b w:val="0"/>
        <w:i w:val="0"/>
        <w:strike w:val="0"/>
        <w:dstrike w:val="0"/>
        <w:color w:val="000000"/>
        <w:sz w:val="22"/>
        <w:szCs w:val="22"/>
        <w:u w:val="none" w:color="000000"/>
        <w:bdr w:val="none" w:sz="0" w:space="0" w:color="auto"/>
        <w:shd w:val="clear" w:color="auto" w:fill="auto"/>
        <w:vertAlign w:val="baseline"/>
      </w:rPr>
    </w:lvl>
    <w:lvl w:ilvl="7">
      <w:start w:val="1"/>
      <w:numFmt w:val="decimal"/>
      <w:lvlText w:val="%1.%2.%3.%4.%5.%6.%7.%8."/>
      <w:lvlJc w:val="left"/>
      <w:pPr>
        <w:ind w:left="3744" w:hanging="1224"/>
      </w:pPr>
      <w:rPr>
        <w:rFonts w:hint="default"/>
        <w:b w:val="0"/>
        <w:i w:val="0"/>
        <w:strike w:val="0"/>
        <w:dstrike w:val="0"/>
        <w:color w:val="000000"/>
        <w:sz w:val="22"/>
        <w:szCs w:val="22"/>
        <w:u w:val="none" w:color="000000"/>
        <w:bdr w:val="none" w:sz="0" w:space="0" w:color="auto"/>
        <w:shd w:val="clear" w:color="auto" w:fill="auto"/>
        <w:vertAlign w:val="baseline"/>
      </w:rPr>
    </w:lvl>
    <w:lvl w:ilvl="8">
      <w:start w:val="1"/>
      <w:numFmt w:val="decimal"/>
      <w:lvlText w:val="%1.%2.%3.%4.%5.%6.%7.%8.%9."/>
      <w:lvlJc w:val="left"/>
      <w:pPr>
        <w:ind w:left="4320" w:hanging="1440"/>
      </w:pPr>
      <w:rPr>
        <w:rFonts w:hint="default"/>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6FD761A7"/>
    <w:multiLevelType w:val="multilevel"/>
    <w:tmpl w:val="00C62BF6"/>
    <w:lvl w:ilvl="0">
      <w:start w:val="6"/>
      <w:numFmt w:val="decimal"/>
      <w:lvlText w:val="%1."/>
      <w:lvlJc w:val="left"/>
      <w:pPr>
        <w:ind w:left="495" w:hanging="495"/>
      </w:pPr>
      <w:rPr>
        <w:rFonts w:hint="default"/>
      </w:rPr>
    </w:lvl>
    <w:lvl w:ilvl="1">
      <w:start w:val="2"/>
      <w:numFmt w:val="decimal"/>
      <w:lvlText w:val="%1.%2."/>
      <w:lvlJc w:val="left"/>
      <w:pPr>
        <w:ind w:left="1162" w:hanging="495"/>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3748" w:hanging="1080"/>
      </w:pPr>
      <w:rPr>
        <w:rFonts w:hint="default"/>
      </w:rPr>
    </w:lvl>
    <w:lvl w:ilvl="5">
      <w:start w:val="1"/>
      <w:numFmt w:val="decimal"/>
      <w:lvlText w:val="%1.%2.%3.%4.%5.%6."/>
      <w:lvlJc w:val="left"/>
      <w:pPr>
        <w:ind w:left="4415" w:hanging="1080"/>
      </w:pPr>
      <w:rPr>
        <w:rFonts w:hint="default"/>
      </w:rPr>
    </w:lvl>
    <w:lvl w:ilvl="6">
      <w:start w:val="1"/>
      <w:numFmt w:val="decimal"/>
      <w:lvlText w:val="%1.%2.%3.%4.%5.%6.%7."/>
      <w:lvlJc w:val="left"/>
      <w:pPr>
        <w:ind w:left="5442" w:hanging="1440"/>
      </w:pPr>
      <w:rPr>
        <w:rFonts w:hint="default"/>
      </w:rPr>
    </w:lvl>
    <w:lvl w:ilvl="7">
      <w:start w:val="1"/>
      <w:numFmt w:val="decimal"/>
      <w:lvlText w:val="%1.%2.%3.%4.%5.%6.%7.%8."/>
      <w:lvlJc w:val="left"/>
      <w:pPr>
        <w:ind w:left="6109" w:hanging="1440"/>
      </w:pPr>
      <w:rPr>
        <w:rFonts w:hint="default"/>
      </w:rPr>
    </w:lvl>
    <w:lvl w:ilvl="8">
      <w:start w:val="1"/>
      <w:numFmt w:val="decimal"/>
      <w:lvlText w:val="%1.%2.%3.%4.%5.%6.%7.%8.%9."/>
      <w:lvlJc w:val="left"/>
      <w:pPr>
        <w:ind w:left="6776" w:hanging="1440"/>
      </w:pPr>
      <w:rPr>
        <w:rFonts w:hint="default"/>
      </w:rPr>
    </w:lvl>
  </w:abstractNum>
  <w:abstractNum w:abstractNumId="17" w15:restartNumberingAfterBreak="0">
    <w:nsid w:val="76A97822"/>
    <w:multiLevelType w:val="multilevel"/>
    <w:tmpl w:val="EA58C44C"/>
    <w:lvl w:ilvl="0">
      <w:start w:val="6"/>
      <w:numFmt w:val="decimal"/>
      <w:lvlText w:val="%1."/>
      <w:lvlJc w:val="left"/>
      <w:pPr>
        <w:ind w:left="495" w:hanging="495"/>
      </w:pPr>
      <w:rPr>
        <w:rFonts w:ascii="Times New Roman" w:hAnsi="Times New Roman" w:hint="default"/>
      </w:rPr>
    </w:lvl>
    <w:lvl w:ilvl="1">
      <w:start w:val="1"/>
      <w:numFmt w:val="decimal"/>
      <w:lvlText w:val="%1.%2."/>
      <w:lvlJc w:val="left"/>
      <w:pPr>
        <w:ind w:left="1162" w:hanging="495"/>
      </w:pPr>
      <w:rPr>
        <w:rFonts w:ascii="Times New Roman" w:hAnsi="Times New Roman" w:hint="default"/>
      </w:rPr>
    </w:lvl>
    <w:lvl w:ilvl="2">
      <w:start w:val="1"/>
      <w:numFmt w:val="decimal"/>
      <w:lvlText w:val="%1.%2.%3."/>
      <w:lvlJc w:val="left"/>
      <w:pPr>
        <w:ind w:left="2054" w:hanging="720"/>
      </w:pPr>
      <w:rPr>
        <w:rFonts w:ascii="Times New Roman" w:hAnsi="Times New Roman" w:hint="default"/>
      </w:rPr>
    </w:lvl>
    <w:lvl w:ilvl="3">
      <w:start w:val="1"/>
      <w:numFmt w:val="decimal"/>
      <w:lvlText w:val="%1.%2.%3.%4."/>
      <w:lvlJc w:val="left"/>
      <w:pPr>
        <w:ind w:left="2721" w:hanging="720"/>
      </w:pPr>
      <w:rPr>
        <w:rFonts w:ascii="Times New Roman" w:hAnsi="Times New Roman" w:hint="default"/>
      </w:rPr>
    </w:lvl>
    <w:lvl w:ilvl="4">
      <w:start w:val="1"/>
      <w:numFmt w:val="decimal"/>
      <w:lvlText w:val="%1.%2.%3.%4.%5."/>
      <w:lvlJc w:val="left"/>
      <w:pPr>
        <w:ind w:left="3748" w:hanging="1080"/>
      </w:pPr>
      <w:rPr>
        <w:rFonts w:ascii="Times New Roman" w:hAnsi="Times New Roman" w:hint="default"/>
      </w:rPr>
    </w:lvl>
    <w:lvl w:ilvl="5">
      <w:start w:val="1"/>
      <w:numFmt w:val="decimal"/>
      <w:lvlText w:val="%1.%2.%3.%4.%5.%6."/>
      <w:lvlJc w:val="left"/>
      <w:pPr>
        <w:ind w:left="4415" w:hanging="1080"/>
      </w:pPr>
      <w:rPr>
        <w:rFonts w:ascii="Times New Roman" w:hAnsi="Times New Roman" w:hint="default"/>
      </w:rPr>
    </w:lvl>
    <w:lvl w:ilvl="6">
      <w:start w:val="1"/>
      <w:numFmt w:val="decimal"/>
      <w:lvlText w:val="%1.%2.%3.%4.%5.%6.%7."/>
      <w:lvlJc w:val="left"/>
      <w:pPr>
        <w:ind w:left="5442" w:hanging="1440"/>
      </w:pPr>
      <w:rPr>
        <w:rFonts w:ascii="Times New Roman" w:hAnsi="Times New Roman" w:hint="default"/>
      </w:rPr>
    </w:lvl>
    <w:lvl w:ilvl="7">
      <w:start w:val="1"/>
      <w:numFmt w:val="decimal"/>
      <w:lvlText w:val="%1.%2.%3.%4.%5.%6.%7.%8."/>
      <w:lvlJc w:val="left"/>
      <w:pPr>
        <w:ind w:left="6109" w:hanging="1440"/>
      </w:pPr>
      <w:rPr>
        <w:rFonts w:ascii="Times New Roman" w:hAnsi="Times New Roman" w:hint="default"/>
      </w:rPr>
    </w:lvl>
    <w:lvl w:ilvl="8">
      <w:start w:val="1"/>
      <w:numFmt w:val="decimal"/>
      <w:lvlText w:val="%1.%2.%3.%4.%5.%6.%7.%8.%9."/>
      <w:lvlJc w:val="left"/>
      <w:pPr>
        <w:ind w:left="6776" w:hanging="1440"/>
      </w:pPr>
      <w:rPr>
        <w:rFonts w:ascii="Times New Roman" w:hAnsi="Times New Roman" w:hint="default"/>
      </w:rPr>
    </w:lvl>
  </w:abstractNum>
  <w:abstractNum w:abstractNumId="18" w15:restartNumberingAfterBreak="0">
    <w:nsid w:val="7A0E36D1"/>
    <w:multiLevelType w:val="multilevel"/>
    <w:tmpl w:val="13E20B10"/>
    <w:lvl w:ilvl="0">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b/>
        <w:bCs/>
        <w:i w:val="0"/>
        <w:iCs w:val="0"/>
        <w:caps w:val="0"/>
        <w:smallCaps w:val="0"/>
        <w:strike w:val="0"/>
        <w:dstrike w:val="0"/>
        <w:outline w:val="0"/>
        <w:shadow w:val="0"/>
        <w:emboss w:val="0"/>
        <w:imprint w:val="0"/>
        <w:noProof w:val="0"/>
        <w:vanish w:val="0"/>
        <w:spacing w:val="0"/>
        <w:kern w:val="0"/>
        <w:position w:val="0"/>
        <w:sz w:val="32"/>
        <w:szCs w:val="32"/>
        <w:u w:val="none"/>
        <w:effect w:val="none"/>
        <w:vertAlign w:val="baseline"/>
        <w:em w:val="none"/>
        <w:specVanish w:val="0"/>
      </w:rPr>
    </w:lvl>
    <w:lvl w:ilvl="2">
      <w:start w:val="1"/>
      <w:numFmt w:val="decimal"/>
      <w:lvlText w:val="%1.%2.%3."/>
      <w:lvlJc w:val="left"/>
      <w:pPr>
        <w:ind w:left="1224" w:hanging="504"/>
      </w:pPr>
      <w:rPr>
        <w:rFonts w:ascii="David" w:hAnsi="David" w:cs="David"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3">
      <w:start w:val="1"/>
      <w:numFmt w:val="decimal"/>
      <w:lvlText w:val="%1.%2.%3.%4."/>
      <w:lvlJc w:val="left"/>
      <w:pPr>
        <w:ind w:left="2006" w:hanging="648"/>
      </w:pPr>
      <w:rPr>
        <w:rFonts w:ascii="David" w:hAnsi="David" w:cs="David" w:hint="default"/>
        <w:b w:val="0"/>
        <w:bCs w:val="0"/>
        <w:i w:val="0"/>
        <w:iCs w:val="0"/>
        <w:caps w:val="0"/>
        <w:strike w:val="0"/>
        <w:dstrike w:val="0"/>
        <w:outline w:val="0"/>
        <w:shadow w:val="0"/>
        <w:emboss w:val="0"/>
        <w:imprint w:val="0"/>
        <w:noProof w:val="0"/>
        <w:vanish w:val="0"/>
        <w:color w:val="000000"/>
        <w:spacing w:val="0"/>
        <w:kern w:val="0"/>
        <w:position w:val="0"/>
        <w:u w:val="none"/>
        <w:effect w:val="none"/>
        <w:vertAlign w:val="baseline"/>
        <w:em w:val="none"/>
        <w:lang w:bidi="he-IL"/>
        <w:specVanish w:val="0"/>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rPr>
    </w:lvl>
    <w:lvl w:ilvl="5">
      <w:start w:val="1"/>
      <w:numFmt w:val="decimal"/>
      <w:lvlText w:val="%1.%2.%3.%4.%5.%6."/>
      <w:lvlJc w:val="left"/>
      <w:pPr>
        <w:ind w:left="273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6">
      <w:start w:val="1"/>
      <w:numFmt w:val="decimal"/>
      <w:lvlText w:val="%1.%2.%3.%4.%5.%6.%7."/>
      <w:lvlJc w:val="left"/>
      <w:pPr>
        <w:ind w:left="3240"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7">
      <w:start w:val="1"/>
      <w:numFmt w:val="decimal"/>
      <w:lvlText w:val="%1.%2.%3.%4.%5.%6.%7.%8."/>
      <w:lvlJc w:val="left"/>
      <w:pPr>
        <w:ind w:left="3744" w:hanging="122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8">
      <w:start w:val="1"/>
      <w:numFmt w:val="decimal"/>
      <w:lvlText w:val="%1.%2.%3.%4.%5.%6.%7.%8.%9."/>
      <w:lvlJc w:val="left"/>
      <w:pPr>
        <w:ind w:left="4320" w:hanging="1440"/>
      </w:pPr>
      <w:rPr>
        <w:rFonts w:hint="default"/>
      </w:rPr>
    </w:lvl>
  </w:abstractNum>
  <w:abstractNum w:abstractNumId="19" w15:restartNumberingAfterBreak="0">
    <w:nsid w:val="7B291EE7"/>
    <w:multiLevelType w:val="multilevel"/>
    <w:tmpl w:val="8780DC0E"/>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abstractNum w:abstractNumId="20" w15:restartNumberingAfterBreak="0">
    <w:nsid w:val="7E0A1D31"/>
    <w:multiLevelType w:val="multilevel"/>
    <w:tmpl w:val="E5EE8E28"/>
    <w:lvl w:ilvl="0">
      <w:start w:val="3"/>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num w:numId="1">
    <w:abstractNumId w:val="15"/>
  </w:num>
  <w:num w:numId="2">
    <w:abstractNumId w:val="7"/>
  </w:num>
  <w:num w:numId="3">
    <w:abstractNumId w:val="17"/>
  </w:num>
  <w:num w:numId="4">
    <w:abstractNumId w:val="7"/>
  </w:num>
  <w:num w:numId="5">
    <w:abstractNumId w:val="7"/>
  </w:num>
  <w:num w:numId="6">
    <w:abstractNumId w:val="16"/>
  </w:num>
  <w:num w:numId="7">
    <w:abstractNumId w:val="7"/>
  </w:num>
  <w:num w:numId="8">
    <w:abstractNumId w:val="7"/>
  </w:num>
  <w:num w:numId="9">
    <w:abstractNumId w:val="7"/>
  </w:num>
  <w:num w:numId="10">
    <w:abstractNumId w:val="7"/>
  </w:num>
  <w:num w:numId="11">
    <w:abstractNumId w:val="0"/>
  </w:num>
  <w:num w:numId="12">
    <w:abstractNumId w:val="3"/>
  </w:num>
  <w:num w:numId="13">
    <w:abstractNumId w:val="4"/>
  </w:num>
  <w:num w:numId="14">
    <w:abstractNumId w:val="7"/>
  </w:num>
  <w:num w:numId="15">
    <w:abstractNumId w:val="5"/>
  </w:num>
  <w:num w:numId="16">
    <w:abstractNumId w:val="20"/>
  </w:num>
  <w:num w:numId="17">
    <w:abstractNumId w:val="7"/>
  </w:num>
  <w:num w:numId="18">
    <w:abstractNumId w:val="7"/>
  </w:num>
  <w:num w:numId="19">
    <w:abstractNumId w:val="13"/>
  </w:num>
  <w:num w:numId="20">
    <w:abstractNumId w:val="19"/>
  </w:num>
  <w:num w:numId="21">
    <w:abstractNumId w:val="14"/>
  </w:num>
  <w:num w:numId="22">
    <w:abstractNumId w:val="9"/>
  </w:num>
  <w:num w:numId="23">
    <w:abstractNumId w:val="1"/>
  </w:num>
  <w:num w:numId="24">
    <w:abstractNumId w:val="6"/>
  </w:num>
  <w:num w:numId="25">
    <w:abstractNumId w:val="10"/>
  </w:num>
  <w:num w:numId="26">
    <w:abstractNumId w:val="12"/>
  </w:num>
  <w:num w:numId="27">
    <w:abstractNumId w:val="11"/>
  </w:num>
  <w:num w:numId="28">
    <w:abstractNumId w:val="18"/>
  </w:num>
  <w:num w:numId="29">
    <w:abstractNumId w:val="8"/>
  </w:num>
  <w:num w:numId="3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A33A41"/>
    <w:rsid w:val="00005F05"/>
    <w:rsid w:val="0001458C"/>
    <w:rsid w:val="000169D4"/>
    <w:rsid w:val="00047DA9"/>
    <w:rsid w:val="0005533C"/>
    <w:rsid w:val="00065200"/>
    <w:rsid w:val="000901A8"/>
    <w:rsid w:val="000E7644"/>
    <w:rsid w:val="000F3F12"/>
    <w:rsid w:val="000F7BD8"/>
    <w:rsid w:val="0012412D"/>
    <w:rsid w:val="0012798C"/>
    <w:rsid w:val="0013523D"/>
    <w:rsid w:val="00180D97"/>
    <w:rsid w:val="0019272F"/>
    <w:rsid w:val="001949F0"/>
    <w:rsid w:val="001A34E6"/>
    <w:rsid w:val="001E4C27"/>
    <w:rsid w:val="00211930"/>
    <w:rsid w:val="0025628E"/>
    <w:rsid w:val="00283474"/>
    <w:rsid w:val="002C1846"/>
    <w:rsid w:val="002C1CAE"/>
    <w:rsid w:val="002C280B"/>
    <w:rsid w:val="002D19A1"/>
    <w:rsid w:val="002E3DC9"/>
    <w:rsid w:val="0031362F"/>
    <w:rsid w:val="00322985"/>
    <w:rsid w:val="00334E5E"/>
    <w:rsid w:val="003377E2"/>
    <w:rsid w:val="00351240"/>
    <w:rsid w:val="00380CE0"/>
    <w:rsid w:val="00380EFF"/>
    <w:rsid w:val="00393656"/>
    <w:rsid w:val="003B47C6"/>
    <w:rsid w:val="003B7075"/>
    <w:rsid w:val="003F481F"/>
    <w:rsid w:val="0040261C"/>
    <w:rsid w:val="004654D3"/>
    <w:rsid w:val="00476F67"/>
    <w:rsid w:val="00497996"/>
    <w:rsid w:val="004A14E3"/>
    <w:rsid w:val="004A39AF"/>
    <w:rsid w:val="004D59CC"/>
    <w:rsid w:val="004F637D"/>
    <w:rsid w:val="00521232"/>
    <w:rsid w:val="0052670A"/>
    <w:rsid w:val="00534C3F"/>
    <w:rsid w:val="00540B4E"/>
    <w:rsid w:val="00544597"/>
    <w:rsid w:val="005448F4"/>
    <w:rsid w:val="00580B6A"/>
    <w:rsid w:val="005A1BE9"/>
    <w:rsid w:val="005B7FB6"/>
    <w:rsid w:val="005D2F0D"/>
    <w:rsid w:val="005D3349"/>
    <w:rsid w:val="00623975"/>
    <w:rsid w:val="00632AD4"/>
    <w:rsid w:val="0065040F"/>
    <w:rsid w:val="0066465D"/>
    <w:rsid w:val="00682010"/>
    <w:rsid w:val="00706E38"/>
    <w:rsid w:val="00713F5F"/>
    <w:rsid w:val="007372B6"/>
    <w:rsid w:val="00741FF4"/>
    <w:rsid w:val="00780468"/>
    <w:rsid w:val="00785433"/>
    <w:rsid w:val="007A032E"/>
    <w:rsid w:val="007A0738"/>
    <w:rsid w:val="007F2AEB"/>
    <w:rsid w:val="00801B62"/>
    <w:rsid w:val="00816EAA"/>
    <w:rsid w:val="00820AD2"/>
    <w:rsid w:val="00864D3B"/>
    <w:rsid w:val="00866294"/>
    <w:rsid w:val="0088456D"/>
    <w:rsid w:val="00895FFF"/>
    <w:rsid w:val="008A6CE6"/>
    <w:rsid w:val="008B262B"/>
    <w:rsid w:val="008C4096"/>
    <w:rsid w:val="008C6F62"/>
    <w:rsid w:val="00903A5C"/>
    <w:rsid w:val="00903A6E"/>
    <w:rsid w:val="0092428C"/>
    <w:rsid w:val="00936C41"/>
    <w:rsid w:val="00966CBD"/>
    <w:rsid w:val="00982DD1"/>
    <w:rsid w:val="0098470E"/>
    <w:rsid w:val="009A577D"/>
    <w:rsid w:val="009A6399"/>
    <w:rsid w:val="009B2415"/>
    <w:rsid w:val="009D1F03"/>
    <w:rsid w:val="00A150D4"/>
    <w:rsid w:val="00A30659"/>
    <w:rsid w:val="00A33A41"/>
    <w:rsid w:val="00A34B8F"/>
    <w:rsid w:val="00A376D5"/>
    <w:rsid w:val="00A544A8"/>
    <w:rsid w:val="00A80AC1"/>
    <w:rsid w:val="00A80C69"/>
    <w:rsid w:val="00A83BC9"/>
    <w:rsid w:val="00A9766A"/>
    <w:rsid w:val="00AB6AF8"/>
    <w:rsid w:val="00AD40BD"/>
    <w:rsid w:val="00AF50E9"/>
    <w:rsid w:val="00AF5F02"/>
    <w:rsid w:val="00B0396E"/>
    <w:rsid w:val="00B06DA0"/>
    <w:rsid w:val="00B10D9E"/>
    <w:rsid w:val="00B33D30"/>
    <w:rsid w:val="00B53E88"/>
    <w:rsid w:val="00B617B2"/>
    <w:rsid w:val="00B9178E"/>
    <w:rsid w:val="00BC720B"/>
    <w:rsid w:val="00BD5707"/>
    <w:rsid w:val="00BD7D9A"/>
    <w:rsid w:val="00BE14E5"/>
    <w:rsid w:val="00BF38DD"/>
    <w:rsid w:val="00BF4B45"/>
    <w:rsid w:val="00C03C11"/>
    <w:rsid w:val="00C3157E"/>
    <w:rsid w:val="00C32745"/>
    <w:rsid w:val="00C37180"/>
    <w:rsid w:val="00C559F0"/>
    <w:rsid w:val="00C754F5"/>
    <w:rsid w:val="00C818A4"/>
    <w:rsid w:val="00CD6DAD"/>
    <w:rsid w:val="00D01C42"/>
    <w:rsid w:val="00D21D53"/>
    <w:rsid w:val="00D74B90"/>
    <w:rsid w:val="00DD1DF0"/>
    <w:rsid w:val="00DE6934"/>
    <w:rsid w:val="00DF2A75"/>
    <w:rsid w:val="00E33914"/>
    <w:rsid w:val="00E47D46"/>
    <w:rsid w:val="00E54962"/>
    <w:rsid w:val="00E82FFB"/>
    <w:rsid w:val="00EE4034"/>
    <w:rsid w:val="00EE416D"/>
    <w:rsid w:val="00EF5548"/>
    <w:rsid w:val="00F01F47"/>
    <w:rsid w:val="00F04951"/>
    <w:rsid w:val="00F269FF"/>
    <w:rsid w:val="00F367FC"/>
    <w:rsid w:val="00F37583"/>
    <w:rsid w:val="00F53F0C"/>
    <w:rsid w:val="00F72CEF"/>
    <w:rsid w:val="00F86211"/>
    <w:rsid w:val="00FA6C4A"/>
    <w:rsid w:val="00FB28D3"/>
    <w:rsid w:val="00FC503B"/>
    <w:rsid w:val="00FE5585"/>
    <w:rsid w:val="00FE655B"/>
    <w:rsid w:val="00FE73CD"/>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77AEAD"/>
  <w15:docId w15:val="{E3E3936C-6D21-4727-81A6-59F72456E1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A33A41"/>
    <w:pPr>
      <w:widowControl w:val="0"/>
      <w:bidi/>
      <w:spacing w:after="0" w:line="240" w:lineRule="auto"/>
    </w:pPr>
    <w:rPr>
      <w:rFonts w:ascii="Times New Roman" w:eastAsia="Times New Roman" w:hAnsi="Times New Roman" w:cs="FrankRuehl"/>
      <w:sz w:val="26"/>
      <w:szCs w:val="24"/>
    </w:rPr>
  </w:style>
  <w:style w:type="paragraph" w:styleId="1">
    <w:name w:val="heading 1"/>
    <w:aliases w:val="ראשי גת,ASAPHeading 1,h1,hdg1, תו,כותרת 1 תו1,כותרת 1 תו תו, תו2 תו תו,H2 תו,H2,תו2 תו תו,H2 Char,H2 Char Char,H2 Char Char תו,Char Char Char,H2 Char Char תו Char Char Char Char Char,כותרת 1 תו2 תו,כותרת 1 תו2,Section Heading,H1,Header1,גוטמן"/>
    <w:basedOn w:val="a0"/>
    <w:next w:val="a0"/>
    <w:link w:val="10"/>
    <w:qFormat/>
    <w:rsid w:val="00DD1DF0"/>
    <w:pPr>
      <w:keepNext/>
      <w:pageBreakBefore/>
      <w:widowControl/>
      <w:numPr>
        <w:numId w:val="2"/>
      </w:numPr>
      <w:tabs>
        <w:tab w:val="left" w:pos="283"/>
      </w:tabs>
      <w:spacing w:before="240" w:after="240" w:line="360" w:lineRule="auto"/>
      <w:jc w:val="center"/>
      <w:outlineLvl w:val="0"/>
    </w:pPr>
    <w:rPr>
      <w:rFonts w:cs="David"/>
      <w:b/>
      <w:bCs/>
      <w:caps/>
      <w:kern w:val="40"/>
      <w:sz w:val="40"/>
      <w:szCs w:val="40"/>
    </w:rPr>
  </w:style>
  <w:style w:type="paragraph" w:styleId="20">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0"/>
    <w:next w:val="a0"/>
    <w:link w:val="21"/>
    <w:qFormat/>
    <w:rsid w:val="00DD1DF0"/>
    <w:pPr>
      <w:keepNext/>
      <w:keepLines/>
      <w:widowControl/>
      <w:numPr>
        <w:ilvl w:val="1"/>
        <w:numId w:val="2"/>
      </w:numPr>
      <w:tabs>
        <w:tab w:val="left" w:pos="483"/>
      </w:tabs>
      <w:spacing w:before="240" w:after="240"/>
      <w:jc w:val="both"/>
      <w:outlineLvl w:val="1"/>
    </w:pPr>
    <w:rPr>
      <w:rFonts w:cs="David"/>
      <w:b/>
      <w:bCs/>
      <w:sz w:val="36"/>
      <w:szCs w:val="36"/>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A33A41"/>
    <w:pPr>
      <w:tabs>
        <w:tab w:val="center" w:pos="4153"/>
        <w:tab w:val="right" w:pos="8306"/>
      </w:tabs>
    </w:pPr>
    <w:rPr>
      <w:sz w:val="24"/>
    </w:rPr>
  </w:style>
  <w:style w:type="character" w:customStyle="1" w:styleId="a5">
    <w:name w:val="כותרת עליונה תו"/>
    <w:basedOn w:val="a1"/>
    <w:link w:val="a4"/>
    <w:rsid w:val="00A33A41"/>
    <w:rPr>
      <w:rFonts w:ascii="Times New Roman" w:eastAsia="Times New Roman" w:hAnsi="Times New Roman" w:cs="FrankRuehl"/>
      <w:sz w:val="24"/>
      <w:szCs w:val="24"/>
    </w:rPr>
  </w:style>
  <w:style w:type="character" w:styleId="a6">
    <w:name w:val="page number"/>
    <w:basedOn w:val="a1"/>
    <w:rsid w:val="00A33A41"/>
  </w:style>
  <w:style w:type="paragraph" w:styleId="a7">
    <w:name w:val="List Paragraph"/>
    <w:basedOn w:val="a0"/>
    <w:link w:val="a8"/>
    <w:uiPriority w:val="34"/>
    <w:qFormat/>
    <w:rsid w:val="00B9178E"/>
    <w:pPr>
      <w:widowControl/>
      <w:spacing w:after="36" w:line="247" w:lineRule="auto"/>
      <w:ind w:left="720" w:hanging="441"/>
      <w:contextualSpacing/>
      <w:jc w:val="both"/>
    </w:pPr>
    <w:rPr>
      <w:rFonts w:ascii="David" w:eastAsia="David" w:hAnsi="David" w:cs="David"/>
      <w:color w:val="000000"/>
      <w:sz w:val="22"/>
      <w:szCs w:val="22"/>
    </w:rPr>
  </w:style>
  <w:style w:type="character" w:styleId="Hyperlink">
    <w:name w:val="Hyperlink"/>
    <w:basedOn w:val="a1"/>
    <w:uiPriority w:val="99"/>
    <w:unhideWhenUsed/>
    <w:rsid w:val="00B9178E"/>
    <w:rPr>
      <w:color w:val="0000FF" w:themeColor="hyperlink"/>
      <w:u w:val="single"/>
    </w:rPr>
  </w:style>
  <w:style w:type="character" w:customStyle="1" w:styleId="a8">
    <w:name w:val="פיסקת רשימה תו"/>
    <w:basedOn w:val="a1"/>
    <w:link w:val="a7"/>
    <w:uiPriority w:val="34"/>
    <w:rsid w:val="00B9178E"/>
    <w:rPr>
      <w:rFonts w:ascii="David" w:eastAsia="David" w:hAnsi="David" w:cs="David"/>
      <w:color w:val="000000"/>
    </w:rPr>
  </w:style>
  <w:style w:type="paragraph" w:styleId="a9">
    <w:name w:val="footer"/>
    <w:basedOn w:val="a0"/>
    <w:link w:val="aa"/>
    <w:uiPriority w:val="99"/>
    <w:unhideWhenUsed/>
    <w:rsid w:val="00B9178E"/>
    <w:pPr>
      <w:tabs>
        <w:tab w:val="center" w:pos="4153"/>
        <w:tab w:val="right" w:pos="8306"/>
      </w:tabs>
    </w:pPr>
  </w:style>
  <w:style w:type="character" w:customStyle="1" w:styleId="aa">
    <w:name w:val="כותרת תחתונה תו"/>
    <w:basedOn w:val="a1"/>
    <w:link w:val="a9"/>
    <w:uiPriority w:val="99"/>
    <w:rsid w:val="00B9178E"/>
    <w:rPr>
      <w:rFonts w:ascii="Times New Roman" w:eastAsia="Times New Roman" w:hAnsi="Times New Roman" w:cs="FrankRuehl"/>
      <w:sz w:val="26"/>
      <w:szCs w:val="24"/>
    </w:rPr>
  </w:style>
  <w:style w:type="character" w:customStyle="1" w:styleId="10">
    <w:name w:val="כותרת 1 תו"/>
    <w:aliases w:val="ראשי גת תו,ASAPHeading 1 תו,h1 תו,hdg1 תו, תו תו,כותרת 1 תו1 תו,כותרת 1 תו תו תו, תו2 תו תו תו,H2 תו תו,H2 תו1,תו2 תו תו תו,H2 Char תו,H2 Char Char תו1,H2 Char Char תו תו,Char Char Char תו,H2 Char Char תו Char Char Char Char Char תו,H1 תו"/>
    <w:basedOn w:val="a1"/>
    <w:link w:val="1"/>
    <w:rsid w:val="00DD1DF0"/>
    <w:rPr>
      <w:rFonts w:ascii="Times New Roman" w:eastAsia="Times New Roman" w:hAnsi="Times New Roman" w:cs="David"/>
      <w:b/>
      <w:bCs/>
      <w:caps/>
      <w:kern w:val="40"/>
      <w:sz w:val="40"/>
      <w:szCs w:val="40"/>
    </w:rPr>
  </w:style>
  <w:style w:type="character" w:customStyle="1" w:styleId="21">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1"/>
    <w:link w:val="20"/>
    <w:rsid w:val="00DD1DF0"/>
    <w:rPr>
      <w:rFonts w:ascii="Times New Roman" w:eastAsia="Times New Roman" w:hAnsi="Times New Roman" w:cs="David"/>
      <w:b/>
      <w:bCs/>
      <w:sz w:val="36"/>
      <w:szCs w:val="36"/>
    </w:rPr>
  </w:style>
  <w:style w:type="paragraph" w:customStyle="1" w:styleId="40">
    <w:name w:val="ממוספר 4"/>
    <w:basedOn w:val="a0"/>
    <w:link w:val="41"/>
    <w:qFormat/>
    <w:rsid w:val="00DD1DF0"/>
    <w:pPr>
      <w:widowControl/>
      <w:numPr>
        <w:ilvl w:val="3"/>
        <w:numId w:val="2"/>
      </w:numPr>
      <w:tabs>
        <w:tab w:val="left" w:pos="1334"/>
        <w:tab w:val="left" w:pos="1759"/>
      </w:tabs>
      <w:snapToGrid w:val="0"/>
      <w:spacing w:before="240" w:after="240" w:line="360" w:lineRule="auto"/>
      <w:outlineLvl w:val="1"/>
    </w:pPr>
    <w:rPr>
      <w:rFonts w:cs="David"/>
      <w:sz w:val="24"/>
    </w:rPr>
  </w:style>
  <w:style w:type="paragraph" w:customStyle="1" w:styleId="30">
    <w:name w:val="כותרת 3 חדש"/>
    <w:basedOn w:val="a0"/>
    <w:next w:val="a0"/>
    <w:qFormat/>
    <w:rsid w:val="00DD1DF0"/>
    <w:pPr>
      <w:widowControl/>
      <w:numPr>
        <w:ilvl w:val="2"/>
        <w:numId w:val="2"/>
      </w:numPr>
      <w:tabs>
        <w:tab w:val="left" w:pos="1334"/>
      </w:tabs>
      <w:spacing w:before="240" w:after="240"/>
      <w:jc w:val="both"/>
      <w:outlineLvl w:val="1"/>
    </w:pPr>
    <w:rPr>
      <w:rFonts w:cs="David"/>
      <w:b/>
      <w:bCs/>
      <w:sz w:val="32"/>
      <w:szCs w:val="32"/>
    </w:rPr>
  </w:style>
  <w:style w:type="character" w:customStyle="1" w:styleId="41">
    <w:name w:val="ממוספר 4 תו"/>
    <w:link w:val="40"/>
    <w:rsid w:val="00DD1DF0"/>
    <w:rPr>
      <w:rFonts w:ascii="Times New Roman" w:eastAsia="Times New Roman" w:hAnsi="Times New Roman" w:cs="David"/>
      <w:sz w:val="24"/>
      <w:szCs w:val="24"/>
    </w:rPr>
  </w:style>
  <w:style w:type="paragraph" w:customStyle="1" w:styleId="50">
    <w:name w:val="ממוספר 5 תו תו תו תו תו"/>
    <w:basedOn w:val="40"/>
    <w:qFormat/>
    <w:rsid w:val="00DD1DF0"/>
    <w:pPr>
      <w:numPr>
        <w:ilvl w:val="4"/>
        <w:numId w:val="0"/>
      </w:numPr>
      <w:tabs>
        <w:tab w:val="clear" w:pos="1334"/>
        <w:tab w:val="clear" w:pos="1759"/>
        <w:tab w:val="left" w:pos="2468"/>
      </w:tabs>
      <w:jc w:val="both"/>
    </w:pPr>
    <w:rPr>
      <w:noProof/>
      <w:lang w:eastAsia="he-IL"/>
    </w:rPr>
  </w:style>
  <w:style w:type="paragraph" w:customStyle="1" w:styleId="60">
    <w:name w:val="ממוספר 6"/>
    <w:basedOn w:val="50"/>
    <w:qFormat/>
    <w:rsid w:val="00DD1DF0"/>
    <w:pPr>
      <w:numPr>
        <w:ilvl w:val="5"/>
      </w:numPr>
      <w:tabs>
        <w:tab w:val="clear" w:pos="2468"/>
        <w:tab w:val="left" w:pos="2751"/>
      </w:tabs>
    </w:pPr>
  </w:style>
  <w:style w:type="paragraph" w:customStyle="1" w:styleId="HeadChap">
    <w:name w:val="HeadChap"/>
    <w:basedOn w:val="1"/>
    <w:next w:val="a0"/>
    <w:uiPriority w:val="99"/>
    <w:rsid w:val="00B33D30"/>
    <w:pPr>
      <w:numPr>
        <w:numId w:val="11"/>
      </w:numPr>
      <w:tabs>
        <w:tab w:val="clear" w:pos="1492"/>
        <w:tab w:val="num" w:pos="360"/>
      </w:tabs>
      <w:ind w:left="612" w:right="0" w:hanging="567"/>
      <w:outlineLvl w:val="9"/>
    </w:pPr>
  </w:style>
  <w:style w:type="paragraph" w:styleId="ab">
    <w:name w:val="Balloon Text"/>
    <w:basedOn w:val="a0"/>
    <w:link w:val="ac"/>
    <w:uiPriority w:val="99"/>
    <w:semiHidden/>
    <w:unhideWhenUsed/>
    <w:rsid w:val="003B7075"/>
    <w:rPr>
      <w:rFonts w:ascii="Segoe UI" w:hAnsi="Segoe UI" w:cs="Segoe UI"/>
      <w:sz w:val="18"/>
      <w:szCs w:val="18"/>
    </w:rPr>
  </w:style>
  <w:style w:type="character" w:customStyle="1" w:styleId="ac">
    <w:name w:val="טקסט בלונים תו"/>
    <w:basedOn w:val="a1"/>
    <w:link w:val="ab"/>
    <w:uiPriority w:val="99"/>
    <w:semiHidden/>
    <w:rsid w:val="003B7075"/>
    <w:rPr>
      <w:rFonts w:ascii="Segoe UI" w:eastAsia="Times New Roman" w:hAnsi="Segoe UI" w:cs="Segoe UI"/>
      <w:sz w:val="18"/>
      <w:szCs w:val="18"/>
    </w:rPr>
  </w:style>
  <w:style w:type="character" w:styleId="ad">
    <w:name w:val="annotation reference"/>
    <w:basedOn w:val="a1"/>
    <w:uiPriority w:val="99"/>
    <w:unhideWhenUsed/>
    <w:rsid w:val="005B7FB6"/>
    <w:rPr>
      <w:sz w:val="16"/>
      <w:szCs w:val="16"/>
    </w:rPr>
  </w:style>
  <w:style w:type="paragraph" w:styleId="ae">
    <w:name w:val="annotation text"/>
    <w:basedOn w:val="a0"/>
    <w:link w:val="af"/>
    <w:uiPriority w:val="99"/>
    <w:unhideWhenUsed/>
    <w:rsid w:val="005B7FB6"/>
    <w:rPr>
      <w:sz w:val="20"/>
      <w:szCs w:val="20"/>
    </w:rPr>
  </w:style>
  <w:style w:type="character" w:customStyle="1" w:styleId="af">
    <w:name w:val="טקסט הערה תו"/>
    <w:basedOn w:val="a1"/>
    <w:link w:val="ae"/>
    <w:uiPriority w:val="99"/>
    <w:semiHidden/>
    <w:rsid w:val="005B7FB6"/>
    <w:rPr>
      <w:rFonts w:ascii="Times New Roman" w:eastAsia="Times New Roman" w:hAnsi="Times New Roman" w:cs="FrankRuehl"/>
      <w:sz w:val="20"/>
      <w:szCs w:val="20"/>
    </w:rPr>
  </w:style>
  <w:style w:type="paragraph" w:styleId="af0">
    <w:name w:val="annotation subject"/>
    <w:basedOn w:val="ae"/>
    <w:next w:val="ae"/>
    <w:link w:val="af1"/>
    <w:uiPriority w:val="99"/>
    <w:semiHidden/>
    <w:unhideWhenUsed/>
    <w:rsid w:val="005B7FB6"/>
    <w:rPr>
      <w:b/>
      <w:bCs/>
    </w:rPr>
  </w:style>
  <w:style w:type="character" w:customStyle="1" w:styleId="af1">
    <w:name w:val="נושא הערה תו"/>
    <w:basedOn w:val="af"/>
    <w:link w:val="af0"/>
    <w:uiPriority w:val="99"/>
    <w:semiHidden/>
    <w:rsid w:val="005B7FB6"/>
    <w:rPr>
      <w:rFonts w:ascii="Times New Roman" w:eastAsia="Times New Roman" w:hAnsi="Times New Roman" w:cs="FrankRuehl"/>
      <w:b/>
      <w:bCs/>
      <w:sz w:val="20"/>
      <w:szCs w:val="20"/>
    </w:rPr>
  </w:style>
  <w:style w:type="character" w:customStyle="1" w:styleId="CommentTextChar1">
    <w:name w:val="Comment Text Char1"/>
    <w:basedOn w:val="a1"/>
    <w:uiPriority w:val="99"/>
    <w:rsid w:val="00A80C69"/>
  </w:style>
  <w:style w:type="paragraph" w:customStyle="1" w:styleId="Normal6">
    <w:name w:val="Normal6"/>
    <w:basedOn w:val="a0"/>
    <w:uiPriority w:val="99"/>
    <w:rsid w:val="00580B6A"/>
    <w:pPr>
      <w:keepLines/>
      <w:widowControl/>
      <w:numPr>
        <w:numId w:val="21"/>
      </w:numPr>
      <w:tabs>
        <w:tab w:val="clear" w:pos="504"/>
      </w:tabs>
      <w:spacing w:before="120"/>
      <w:ind w:left="2520" w:right="0" w:firstLine="0"/>
      <w:jc w:val="both"/>
    </w:pPr>
    <w:rPr>
      <w:rFonts w:cs="David"/>
      <w:sz w:val="22"/>
      <w:szCs w:val="22"/>
    </w:rPr>
  </w:style>
  <w:style w:type="paragraph" w:customStyle="1" w:styleId="a">
    <w:name w:val="כותרת פרק"/>
    <w:basedOn w:val="1"/>
    <w:qFormat/>
    <w:rsid w:val="008B262B"/>
    <w:pPr>
      <w:pageBreakBefore w:val="0"/>
      <w:widowControl w:val="0"/>
      <w:numPr>
        <w:numId w:val="23"/>
      </w:numPr>
      <w:spacing w:before="120" w:after="120"/>
      <w:jc w:val="left"/>
    </w:pPr>
    <w:rPr>
      <w:b w:val="0"/>
      <w:caps w:val="0"/>
      <w:smallCaps/>
      <w:color w:val="000000"/>
      <w:kern w:val="0"/>
      <w:sz w:val="24"/>
      <w:szCs w:val="24"/>
    </w:rPr>
  </w:style>
  <w:style w:type="paragraph" w:customStyle="1" w:styleId="2">
    <w:name w:val="רמה 2 כותרת"/>
    <w:basedOn w:val="20"/>
    <w:qFormat/>
    <w:rsid w:val="008B262B"/>
    <w:pPr>
      <w:widowControl w:val="0"/>
      <w:numPr>
        <w:numId w:val="23"/>
      </w:numPr>
      <w:tabs>
        <w:tab w:val="left" w:pos="1334"/>
      </w:tabs>
      <w:spacing w:before="120" w:after="120" w:line="360" w:lineRule="auto"/>
      <w:ind w:left="1192" w:hanging="567"/>
    </w:pPr>
    <w:rPr>
      <w:rFonts w:eastAsia="Arial"/>
      <w:color w:val="000000"/>
      <w:sz w:val="24"/>
      <w:szCs w:val="24"/>
    </w:rPr>
  </w:style>
  <w:style w:type="paragraph" w:customStyle="1" w:styleId="3">
    <w:name w:val="רמה 3 טקסט"/>
    <w:basedOn w:val="a0"/>
    <w:link w:val="31"/>
    <w:qFormat/>
    <w:rsid w:val="008B262B"/>
    <w:pPr>
      <w:numPr>
        <w:ilvl w:val="2"/>
        <w:numId w:val="23"/>
      </w:numPr>
      <w:tabs>
        <w:tab w:val="left" w:pos="1759"/>
      </w:tabs>
      <w:spacing w:before="100" w:beforeAutospacing="1" w:after="100" w:afterAutospacing="1" w:line="360" w:lineRule="auto"/>
      <w:ind w:left="1759" w:hanging="850"/>
      <w:jc w:val="both"/>
    </w:pPr>
    <w:rPr>
      <w:rFonts w:cs="David"/>
      <w:color w:val="000000"/>
      <w:sz w:val="24"/>
    </w:rPr>
  </w:style>
  <w:style w:type="paragraph" w:customStyle="1" w:styleId="4">
    <w:name w:val="רמה 4 טקסט"/>
    <w:basedOn w:val="a0"/>
    <w:link w:val="42"/>
    <w:qFormat/>
    <w:rsid w:val="008B262B"/>
    <w:pPr>
      <w:numPr>
        <w:ilvl w:val="3"/>
        <w:numId w:val="23"/>
      </w:numPr>
      <w:tabs>
        <w:tab w:val="left" w:pos="2184"/>
      </w:tabs>
      <w:spacing w:before="120" w:after="120" w:line="360" w:lineRule="auto"/>
      <w:ind w:left="2043" w:hanging="567"/>
      <w:jc w:val="both"/>
    </w:pPr>
    <w:rPr>
      <w:rFonts w:cs="David"/>
      <w:color w:val="000000"/>
      <w:sz w:val="24"/>
    </w:rPr>
  </w:style>
  <w:style w:type="character" w:customStyle="1" w:styleId="31">
    <w:name w:val="רמה 3 טקסט תו"/>
    <w:basedOn w:val="a1"/>
    <w:link w:val="3"/>
    <w:rsid w:val="008B262B"/>
    <w:rPr>
      <w:rFonts w:ascii="Times New Roman" w:eastAsia="Times New Roman" w:hAnsi="Times New Roman" w:cs="David"/>
      <w:color w:val="000000"/>
      <w:sz w:val="24"/>
      <w:szCs w:val="24"/>
    </w:rPr>
  </w:style>
  <w:style w:type="paragraph" w:customStyle="1" w:styleId="5">
    <w:name w:val="רמה 5  טקסט"/>
    <w:basedOn w:val="a0"/>
    <w:qFormat/>
    <w:rsid w:val="008B262B"/>
    <w:pPr>
      <w:numPr>
        <w:ilvl w:val="4"/>
        <w:numId w:val="23"/>
      </w:numPr>
      <w:tabs>
        <w:tab w:val="left" w:pos="2468"/>
      </w:tabs>
      <w:spacing w:before="100" w:beforeAutospacing="1" w:after="100" w:afterAutospacing="1" w:line="360" w:lineRule="auto"/>
      <w:ind w:left="2468" w:hanging="992"/>
      <w:jc w:val="both"/>
    </w:pPr>
    <w:rPr>
      <w:rFonts w:cs="David"/>
      <w:color w:val="000000"/>
      <w:sz w:val="24"/>
    </w:rPr>
  </w:style>
  <w:style w:type="paragraph" w:customStyle="1" w:styleId="6">
    <w:name w:val="רמה 6 טקסט"/>
    <w:basedOn w:val="a0"/>
    <w:qFormat/>
    <w:rsid w:val="008B262B"/>
    <w:pPr>
      <w:numPr>
        <w:ilvl w:val="5"/>
        <w:numId w:val="23"/>
      </w:numPr>
      <w:tabs>
        <w:tab w:val="left" w:pos="1759"/>
      </w:tabs>
      <w:spacing w:before="100" w:beforeAutospacing="1" w:after="100" w:afterAutospacing="1" w:line="360" w:lineRule="auto"/>
      <w:jc w:val="both"/>
    </w:pPr>
    <w:rPr>
      <w:rFonts w:cs="David"/>
      <w:color w:val="000000"/>
      <w:sz w:val="24"/>
    </w:rPr>
  </w:style>
  <w:style w:type="character" w:customStyle="1" w:styleId="42">
    <w:name w:val="רמה 4 טקסט תו"/>
    <w:basedOn w:val="a1"/>
    <w:link w:val="4"/>
    <w:rsid w:val="00EE4034"/>
    <w:rPr>
      <w:rFonts w:ascii="Times New Roman" w:eastAsia="Times New Roman" w:hAnsi="Times New Roman" w:cs="David"/>
      <w:color w:val="000000"/>
      <w:sz w:val="24"/>
      <w:szCs w:val="24"/>
    </w:rPr>
  </w:style>
  <w:style w:type="character" w:styleId="FollowedHyperlink">
    <w:name w:val="FollowedHyperlink"/>
    <w:basedOn w:val="a1"/>
    <w:uiPriority w:val="99"/>
    <w:semiHidden/>
    <w:unhideWhenUsed/>
    <w:rsid w:val="009D1F03"/>
    <w:rPr>
      <w:color w:val="800080" w:themeColor="followedHyperlink"/>
      <w:u w:val="single"/>
    </w:rPr>
  </w:style>
  <w:style w:type="table" w:customStyle="1" w:styleId="300">
    <w:name w:val="30"/>
    <w:basedOn w:val="a2"/>
    <w:rsid w:val="003377E2"/>
    <w:pPr>
      <w:widowControl w:val="0"/>
      <w:bidi/>
      <w:spacing w:before="120" w:after="120" w:line="240" w:lineRule="auto"/>
      <w:contextualSpacing/>
    </w:pPr>
    <w:rPr>
      <w:rFonts w:ascii="Times New Roman" w:eastAsia="Times New Roman" w:hAnsi="Times New Roman" w:cs="Times New Roman"/>
      <w:color w:val="404040"/>
      <w:sz w:val="18"/>
      <w:szCs w:val="18"/>
    </w:rPr>
    <w:tblPr>
      <w:tblStyleRowBandSize w:val="1"/>
      <w:tblStyleColBandSize w:val="1"/>
      <w:tblCellMar>
        <w:left w:w="115" w:type="dxa"/>
        <w:right w:w="115" w:type="dxa"/>
      </w:tblCellMar>
    </w:tblPr>
    <w:tcPr>
      <w:shd w:val="clear" w:color="auto" w:fill="DBE5F1"/>
    </w:tcPr>
  </w:style>
  <w:style w:type="paragraph" w:customStyle="1" w:styleId="2-">
    <w:name w:val="2 כניסות-כותרת"/>
    <w:basedOn w:val="a0"/>
    <w:next w:val="a0"/>
    <w:qFormat/>
    <w:rsid w:val="003377E2"/>
    <w:pPr>
      <w:widowControl/>
      <w:spacing w:after="200" w:line="276" w:lineRule="auto"/>
      <w:ind w:left="766" w:hanging="709"/>
      <w:jc w:val="both"/>
      <w:outlineLvl w:val="1"/>
    </w:pPr>
    <w:rPr>
      <w:rFonts w:ascii="David" w:hAnsi="David" w:cs="David"/>
      <w:b/>
      <w:bCs/>
      <w:sz w:val="32"/>
      <w:szCs w:val="32"/>
    </w:rPr>
  </w:style>
  <w:style w:type="paragraph" w:customStyle="1" w:styleId="8-">
    <w:name w:val="8 - סעיף"/>
    <w:basedOn w:val="a0"/>
    <w:qFormat/>
    <w:rsid w:val="003377E2"/>
    <w:pPr>
      <w:widowControl/>
      <w:tabs>
        <w:tab w:val="left" w:pos="3401"/>
      </w:tabs>
      <w:spacing w:after="120" w:line="360" w:lineRule="auto"/>
      <w:ind w:left="3401" w:hanging="1559"/>
      <w:jc w:val="both"/>
    </w:pPr>
    <w:rPr>
      <w:rFonts w:eastAsiaTheme="minorHAnsi" w:cs="David"/>
      <w:noProof/>
      <w:snapToGrid w:val="0"/>
      <w:color w:val="000000"/>
      <w:sz w:val="24"/>
    </w:rPr>
  </w:style>
  <w:style w:type="paragraph" w:customStyle="1" w:styleId="32">
    <w:name w:val="3 כניסות"/>
    <w:basedOn w:val="a0"/>
    <w:qFormat/>
    <w:rsid w:val="003377E2"/>
    <w:pPr>
      <w:widowControl/>
      <w:tabs>
        <w:tab w:val="left" w:pos="991"/>
      </w:tabs>
      <w:spacing w:after="120" w:line="360" w:lineRule="auto"/>
      <w:ind w:left="991" w:hanging="791"/>
      <w:jc w:val="both"/>
      <w:outlineLvl w:val="2"/>
    </w:pPr>
    <w:rPr>
      <w:rFonts w:cs="David"/>
      <w:color w:val="000000"/>
      <w:sz w:val="24"/>
    </w:rPr>
  </w:style>
  <w:style w:type="paragraph" w:customStyle="1" w:styleId="43">
    <w:name w:val="4 כניסות"/>
    <w:basedOn w:val="a0"/>
    <w:link w:val="44"/>
    <w:qFormat/>
    <w:rsid w:val="003377E2"/>
    <w:pPr>
      <w:widowControl/>
      <w:tabs>
        <w:tab w:val="left" w:pos="1275"/>
      </w:tabs>
      <w:spacing w:after="120" w:line="360" w:lineRule="auto"/>
      <w:ind w:left="1275" w:hanging="851"/>
      <w:jc w:val="both"/>
      <w:outlineLvl w:val="3"/>
    </w:pPr>
    <w:rPr>
      <w:rFonts w:cs="David"/>
      <w:sz w:val="24"/>
    </w:rPr>
  </w:style>
  <w:style w:type="paragraph" w:customStyle="1" w:styleId="51">
    <w:name w:val="5 כניסות"/>
    <w:basedOn w:val="43"/>
    <w:qFormat/>
    <w:rsid w:val="003377E2"/>
    <w:pPr>
      <w:tabs>
        <w:tab w:val="clear" w:pos="1275"/>
        <w:tab w:val="num" w:pos="360"/>
        <w:tab w:val="left" w:pos="1901"/>
      </w:tabs>
      <w:ind w:left="1901" w:hanging="1134"/>
    </w:pPr>
    <w:rPr>
      <w:rFonts w:ascii="David" w:hAnsi="David"/>
    </w:rPr>
  </w:style>
  <w:style w:type="paragraph" w:customStyle="1" w:styleId="61">
    <w:name w:val="6 כניסות"/>
    <w:basedOn w:val="51"/>
    <w:qFormat/>
    <w:rsid w:val="003377E2"/>
    <w:pPr>
      <w:tabs>
        <w:tab w:val="clear" w:pos="1901"/>
        <w:tab w:val="left" w:pos="2550"/>
      </w:tabs>
      <w:ind w:left="2550" w:hanging="1275"/>
      <w:outlineLvl w:val="5"/>
    </w:pPr>
  </w:style>
  <w:style w:type="character" w:customStyle="1" w:styleId="44">
    <w:name w:val="4 כניסות תו"/>
    <w:basedOn w:val="a1"/>
    <w:link w:val="43"/>
    <w:rsid w:val="003377E2"/>
    <w:rPr>
      <w:rFonts w:ascii="Times New Roman" w:eastAsia="Times New Roman" w:hAnsi="Times New Roman" w:cs="David"/>
      <w:sz w:val="24"/>
      <w:szCs w:val="24"/>
    </w:rPr>
  </w:style>
  <w:style w:type="paragraph" w:customStyle="1" w:styleId="7">
    <w:name w:val="7 כניסות"/>
    <w:basedOn w:val="a0"/>
    <w:qFormat/>
    <w:rsid w:val="003377E2"/>
    <w:pPr>
      <w:widowControl/>
      <w:tabs>
        <w:tab w:val="left" w:pos="2893"/>
      </w:tabs>
      <w:spacing w:after="120" w:line="360" w:lineRule="auto"/>
      <w:ind w:left="2893" w:hanging="1417"/>
      <w:jc w:val="both"/>
      <w:outlineLvl w:val="6"/>
    </w:pPr>
    <w:rPr>
      <w:rFonts w:ascii="David" w:eastAsiaTheme="minorHAnsi" w:hAnsi="David" w:cs="David"/>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4425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CentralTenders/technology/Pages/4-2020.aspx"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karoz@mof.gov.il.&#1575;"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9E2D19-EC02-4B7A-9ADB-648CFDAB2C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TotalTime>
  <Pages>2</Pages>
  <Words>471</Words>
  <Characters>2416</Characters>
  <Application>Microsoft Office Word</Application>
  <DocSecurity>0</DocSecurity>
  <Lines>48</Lines>
  <Paragraphs>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אילן בן זקן</dc:creator>
  <cp:lastModifiedBy>Admin</cp:lastModifiedBy>
  <cp:revision>16</cp:revision>
  <cp:lastPrinted>2019-03-17T14:17:00Z</cp:lastPrinted>
  <dcterms:created xsi:type="dcterms:W3CDTF">2019-04-17T09:31:00Z</dcterms:created>
  <dcterms:modified xsi:type="dcterms:W3CDTF">2020-08-25T20:55:00Z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notes://MAOR2/Doc/rechesh/recheshdocNew.nsf/0/6333E1679256A587C225822400478DEF/?OpenDocument</vt:lpwstr>
  </property>
  <property fmtid="{D5CDD505-2E9C-101B-9397-08002B2CF9AE}" pid="3" name="MaorRecipients0">
    <vt:lpwstr>omrin@mof.gov.il</vt:lpwstr>
  </property>
</Properties>
</file>